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2C" w:rsidRDefault="006B202C">
      <w:r>
        <w:t xml:space="preserve">The Cook County Board of Health met </w:t>
      </w:r>
      <w:r w:rsidR="00DB1825">
        <w:t xml:space="preserve">via </w:t>
      </w:r>
      <w:r w:rsidR="00926CD1">
        <w:t>conference call</w:t>
      </w:r>
      <w:r w:rsidR="00DB1825">
        <w:t xml:space="preserve"> on Tuesday, </w:t>
      </w:r>
      <w:r w:rsidR="00926CD1">
        <w:t>June 16</w:t>
      </w:r>
      <w:r w:rsidR="00DB1825">
        <w:t>, 2020.</w:t>
      </w:r>
    </w:p>
    <w:p w:rsidR="006B202C" w:rsidRDefault="00BC410E">
      <w:r>
        <w:pict>
          <v:rect id="_x0000_i1025" style="width:0;height:1.5pt" o:hralign="center" o:hrstd="t" o:hr="t" fillcolor="#a0a0a0" stroked="f"/>
        </w:pict>
      </w:r>
    </w:p>
    <w:tbl>
      <w:tblPr>
        <w:tblW w:w="10937" w:type="dxa"/>
        <w:jc w:val="center"/>
        <w:tblLook w:val="04A0" w:firstRow="1" w:lastRow="0" w:firstColumn="1" w:lastColumn="0" w:noHBand="0" w:noVBand="1"/>
      </w:tblPr>
      <w:tblGrid>
        <w:gridCol w:w="4140"/>
        <w:gridCol w:w="3513"/>
        <w:gridCol w:w="3284"/>
      </w:tblGrid>
      <w:tr w:rsidR="00135F1E" w:rsidRPr="004B186D" w:rsidTr="00342D8F">
        <w:trPr>
          <w:jc w:val="center"/>
        </w:trPr>
        <w:tc>
          <w:tcPr>
            <w:tcW w:w="4140" w:type="dxa"/>
            <w:vAlign w:val="center"/>
          </w:tcPr>
          <w:p w:rsidR="00135F1E" w:rsidRPr="004B186D" w:rsidRDefault="00135F1E" w:rsidP="004B186D">
            <w:pPr>
              <w:jc w:val="center"/>
              <w:rPr>
                <w:b/>
                <w:u w:val="single"/>
              </w:rPr>
            </w:pPr>
            <w:r w:rsidRPr="004B186D">
              <w:rPr>
                <w:b/>
                <w:u w:val="single"/>
              </w:rPr>
              <w:t>Members Present</w:t>
            </w:r>
          </w:p>
        </w:tc>
        <w:tc>
          <w:tcPr>
            <w:tcW w:w="3513" w:type="dxa"/>
            <w:vAlign w:val="center"/>
          </w:tcPr>
          <w:p w:rsidR="00135F1E" w:rsidRPr="004B186D" w:rsidRDefault="00135F1E" w:rsidP="004B186D">
            <w:pPr>
              <w:jc w:val="center"/>
              <w:rPr>
                <w:b/>
                <w:u w:val="single"/>
              </w:rPr>
            </w:pPr>
            <w:r w:rsidRPr="004B186D">
              <w:rPr>
                <w:b/>
                <w:u w:val="single"/>
              </w:rPr>
              <w:t>Members Absent</w:t>
            </w:r>
          </w:p>
        </w:tc>
        <w:tc>
          <w:tcPr>
            <w:tcW w:w="3284" w:type="dxa"/>
            <w:vAlign w:val="center"/>
          </w:tcPr>
          <w:p w:rsidR="00135F1E" w:rsidRPr="004B186D" w:rsidRDefault="00135F1E" w:rsidP="004B186D">
            <w:pPr>
              <w:jc w:val="center"/>
              <w:rPr>
                <w:b/>
                <w:u w:val="single"/>
              </w:rPr>
            </w:pPr>
            <w:r w:rsidRPr="004B186D">
              <w:rPr>
                <w:b/>
                <w:u w:val="single"/>
              </w:rPr>
              <w:t>Others Present</w:t>
            </w:r>
          </w:p>
        </w:tc>
      </w:tr>
      <w:tr w:rsidR="005F0C65" w:rsidRPr="004B186D" w:rsidTr="00342D8F">
        <w:trPr>
          <w:jc w:val="center"/>
        </w:trPr>
        <w:tc>
          <w:tcPr>
            <w:tcW w:w="4140" w:type="dxa"/>
            <w:vAlign w:val="center"/>
          </w:tcPr>
          <w:p w:rsidR="005F0C65" w:rsidRPr="004B186D" w:rsidRDefault="00C17F35" w:rsidP="001C6776">
            <w:pPr>
              <w:jc w:val="center"/>
            </w:pPr>
            <w:r>
              <w:t>Dr. Tom Fausett, Chairman</w:t>
            </w:r>
          </w:p>
        </w:tc>
        <w:tc>
          <w:tcPr>
            <w:tcW w:w="3513" w:type="dxa"/>
            <w:vAlign w:val="center"/>
          </w:tcPr>
          <w:p w:rsidR="005F0C65" w:rsidRPr="004B186D" w:rsidRDefault="00926CD1" w:rsidP="00D900D5">
            <w:pPr>
              <w:jc w:val="center"/>
            </w:pPr>
            <w:r>
              <w:t>William Greene</w:t>
            </w:r>
          </w:p>
        </w:tc>
        <w:tc>
          <w:tcPr>
            <w:tcW w:w="3284" w:type="dxa"/>
            <w:vAlign w:val="center"/>
          </w:tcPr>
          <w:p w:rsidR="005F0C65" w:rsidRPr="004B186D" w:rsidRDefault="008503BE" w:rsidP="004B186D">
            <w:pPr>
              <w:jc w:val="center"/>
            </w:pPr>
            <w:r>
              <w:t>Dr. William Grow</w:t>
            </w:r>
          </w:p>
        </w:tc>
      </w:tr>
      <w:tr w:rsidR="00A81070" w:rsidRPr="004B186D" w:rsidTr="00342D8F">
        <w:trPr>
          <w:jc w:val="center"/>
        </w:trPr>
        <w:tc>
          <w:tcPr>
            <w:tcW w:w="4140" w:type="dxa"/>
            <w:vAlign w:val="center"/>
          </w:tcPr>
          <w:p w:rsidR="00A81070" w:rsidRPr="004B186D" w:rsidRDefault="006D706C" w:rsidP="001C6776">
            <w:pPr>
              <w:jc w:val="center"/>
            </w:pPr>
            <w:r>
              <w:t>Shelva Keeley, Vice-Chairman</w:t>
            </w:r>
          </w:p>
        </w:tc>
        <w:tc>
          <w:tcPr>
            <w:tcW w:w="3513" w:type="dxa"/>
            <w:vAlign w:val="center"/>
          </w:tcPr>
          <w:p w:rsidR="00A81070" w:rsidRPr="004B186D" w:rsidRDefault="00A81070" w:rsidP="004B186D">
            <w:pPr>
              <w:jc w:val="center"/>
            </w:pPr>
          </w:p>
        </w:tc>
        <w:tc>
          <w:tcPr>
            <w:tcW w:w="3284" w:type="dxa"/>
            <w:vAlign w:val="center"/>
          </w:tcPr>
          <w:p w:rsidR="00A81070" w:rsidRPr="004B186D" w:rsidRDefault="00926CD1" w:rsidP="001C6776">
            <w:pPr>
              <w:jc w:val="center"/>
            </w:pPr>
            <w:r>
              <w:t>Teresa Giles</w:t>
            </w:r>
          </w:p>
        </w:tc>
      </w:tr>
      <w:tr w:rsidR="00A81070" w:rsidRPr="004B186D" w:rsidTr="00342D8F">
        <w:trPr>
          <w:jc w:val="center"/>
        </w:trPr>
        <w:tc>
          <w:tcPr>
            <w:tcW w:w="4140" w:type="dxa"/>
            <w:vAlign w:val="center"/>
          </w:tcPr>
          <w:p w:rsidR="00A81070" w:rsidRPr="004B186D" w:rsidRDefault="00926CD1" w:rsidP="001C6776">
            <w:pPr>
              <w:jc w:val="center"/>
            </w:pPr>
            <w:r>
              <w:t>Debra Robinson, Secretary</w:t>
            </w:r>
          </w:p>
        </w:tc>
        <w:tc>
          <w:tcPr>
            <w:tcW w:w="3513" w:type="dxa"/>
            <w:vAlign w:val="center"/>
          </w:tcPr>
          <w:p w:rsidR="00A81070" w:rsidRPr="004B186D" w:rsidRDefault="00A81070" w:rsidP="004B186D">
            <w:pPr>
              <w:jc w:val="center"/>
            </w:pPr>
          </w:p>
        </w:tc>
        <w:tc>
          <w:tcPr>
            <w:tcW w:w="3284" w:type="dxa"/>
            <w:vAlign w:val="center"/>
          </w:tcPr>
          <w:p w:rsidR="00A81070" w:rsidRPr="004B186D" w:rsidRDefault="00926CD1" w:rsidP="001C6776">
            <w:pPr>
              <w:jc w:val="center"/>
            </w:pPr>
            <w:r>
              <w:t>Patrina Bowles</w:t>
            </w:r>
          </w:p>
        </w:tc>
      </w:tr>
      <w:tr w:rsidR="00A81070" w:rsidRPr="004B186D" w:rsidTr="00342D8F">
        <w:trPr>
          <w:jc w:val="center"/>
        </w:trPr>
        <w:tc>
          <w:tcPr>
            <w:tcW w:w="4140" w:type="dxa"/>
            <w:vAlign w:val="center"/>
          </w:tcPr>
          <w:p w:rsidR="00A81070" w:rsidRPr="004B186D" w:rsidRDefault="00926CD1" w:rsidP="00257180">
            <w:pPr>
              <w:jc w:val="center"/>
            </w:pPr>
            <w:r>
              <w:t>Dr. Tim Dixon</w:t>
            </w:r>
          </w:p>
        </w:tc>
        <w:tc>
          <w:tcPr>
            <w:tcW w:w="3513" w:type="dxa"/>
            <w:vAlign w:val="center"/>
          </w:tcPr>
          <w:p w:rsidR="00A81070" w:rsidRPr="004B186D" w:rsidRDefault="00A81070" w:rsidP="004B186D">
            <w:pPr>
              <w:jc w:val="center"/>
            </w:pPr>
          </w:p>
        </w:tc>
        <w:tc>
          <w:tcPr>
            <w:tcW w:w="3284" w:type="dxa"/>
            <w:vAlign w:val="center"/>
          </w:tcPr>
          <w:p w:rsidR="00A81070" w:rsidRPr="004B186D" w:rsidRDefault="00926CD1" w:rsidP="00257180">
            <w:pPr>
              <w:jc w:val="center"/>
            </w:pPr>
            <w:r>
              <w:t>Rebecca Allgood</w:t>
            </w:r>
          </w:p>
        </w:tc>
      </w:tr>
      <w:tr w:rsidR="00BF40DC" w:rsidRPr="004B186D" w:rsidTr="00342D8F">
        <w:trPr>
          <w:jc w:val="center"/>
        </w:trPr>
        <w:tc>
          <w:tcPr>
            <w:tcW w:w="4140" w:type="dxa"/>
            <w:vAlign w:val="center"/>
          </w:tcPr>
          <w:p w:rsidR="00BF40DC" w:rsidRDefault="00926CD1" w:rsidP="00257180">
            <w:pPr>
              <w:jc w:val="center"/>
            </w:pPr>
            <w:r>
              <w:t>Mayor Buddy Duke</w:t>
            </w:r>
          </w:p>
        </w:tc>
        <w:tc>
          <w:tcPr>
            <w:tcW w:w="3513" w:type="dxa"/>
            <w:vAlign w:val="center"/>
          </w:tcPr>
          <w:p w:rsidR="00BF40DC" w:rsidRPr="004B186D" w:rsidRDefault="00BF40DC" w:rsidP="004B186D">
            <w:pPr>
              <w:jc w:val="center"/>
            </w:pPr>
          </w:p>
        </w:tc>
        <w:tc>
          <w:tcPr>
            <w:tcW w:w="3284" w:type="dxa"/>
            <w:vAlign w:val="center"/>
          </w:tcPr>
          <w:p w:rsidR="00BF40DC" w:rsidRDefault="00926CD1" w:rsidP="00257180">
            <w:pPr>
              <w:jc w:val="center"/>
            </w:pPr>
            <w:r>
              <w:t>Lee Cumbee</w:t>
            </w:r>
          </w:p>
        </w:tc>
      </w:tr>
      <w:tr w:rsidR="00BF40DC" w:rsidRPr="004B186D" w:rsidTr="00342D8F">
        <w:trPr>
          <w:jc w:val="center"/>
        </w:trPr>
        <w:tc>
          <w:tcPr>
            <w:tcW w:w="4140" w:type="dxa"/>
            <w:vAlign w:val="center"/>
          </w:tcPr>
          <w:p w:rsidR="00BF40DC" w:rsidRDefault="00926CD1" w:rsidP="00257180">
            <w:pPr>
              <w:jc w:val="center"/>
            </w:pPr>
            <w:r>
              <w:t>Terry McClain</w:t>
            </w:r>
          </w:p>
        </w:tc>
        <w:tc>
          <w:tcPr>
            <w:tcW w:w="3513" w:type="dxa"/>
            <w:vAlign w:val="center"/>
          </w:tcPr>
          <w:p w:rsidR="00BF40DC" w:rsidRPr="004B186D" w:rsidRDefault="00BF40DC" w:rsidP="004B186D">
            <w:pPr>
              <w:jc w:val="center"/>
            </w:pPr>
          </w:p>
        </w:tc>
        <w:tc>
          <w:tcPr>
            <w:tcW w:w="3284" w:type="dxa"/>
            <w:vAlign w:val="center"/>
          </w:tcPr>
          <w:p w:rsidR="00BF40DC" w:rsidRDefault="00926CD1" w:rsidP="00257180">
            <w:pPr>
              <w:jc w:val="center"/>
            </w:pPr>
            <w:r>
              <w:t>Beth Magsanay</w:t>
            </w:r>
          </w:p>
        </w:tc>
      </w:tr>
    </w:tbl>
    <w:p w:rsidR="00A909B0" w:rsidRDefault="00BC410E">
      <w:r>
        <w:pict>
          <v:rect id="_x0000_i1026" style="width:0;height:1.5pt" o:hralign="center" o:hrstd="t" o:hr="t" fillcolor="#a0a0a0" stroked="f"/>
        </w:pict>
      </w:r>
    </w:p>
    <w:p w:rsidR="00926CD1" w:rsidRDefault="00926CD1" w:rsidP="00AE0877">
      <w:pPr>
        <w:rPr>
          <w:b/>
          <w:u w:val="single"/>
        </w:rPr>
      </w:pPr>
    </w:p>
    <w:p w:rsidR="00A909B0" w:rsidRPr="00AF06F5" w:rsidRDefault="00A909B0" w:rsidP="00AE0877">
      <w:pPr>
        <w:rPr>
          <w:b/>
          <w:u w:val="single"/>
        </w:rPr>
      </w:pPr>
      <w:r w:rsidRPr="00AF06F5">
        <w:rPr>
          <w:b/>
          <w:u w:val="single"/>
        </w:rPr>
        <w:t>Call to Order</w:t>
      </w:r>
    </w:p>
    <w:p w:rsidR="00A909B0" w:rsidRDefault="00C17F35" w:rsidP="00AE0877">
      <w:pPr>
        <w:numPr>
          <w:ilvl w:val="0"/>
          <w:numId w:val="13"/>
        </w:numPr>
      </w:pPr>
      <w:r>
        <w:t xml:space="preserve">Dr. </w:t>
      </w:r>
      <w:r w:rsidR="00926CD1">
        <w:t>Fausett</w:t>
      </w:r>
      <w:r>
        <w:t xml:space="preserve"> called the meeting to order at 12:</w:t>
      </w:r>
      <w:r w:rsidR="00DB1825">
        <w:t>0</w:t>
      </w:r>
      <w:r w:rsidR="00926CD1">
        <w:t>2</w:t>
      </w:r>
      <w:r>
        <w:t xml:space="preserve"> p.m.</w:t>
      </w:r>
    </w:p>
    <w:p w:rsidR="006D1527" w:rsidRDefault="006D1527" w:rsidP="006D1527"/>
    <w:p w:rsidR="006D1527" w:rsidRDefault="006D1527" w:rsidP="006D1527">
      <w:r>
        <w:rPr>
          <w:b/>
          <w:u w:val="single"/>
        </w:rPr>
        <w:t>Public Comments</w:t>
      </w:r>
    </w:p>
    <w:p w:rsidR="009F3673" w:rsidRPr="006D1527" w:rsidRDefault="00BE1079" w:rsidP="006D1527">
      <w:pPr>
        <w:numPr>
          <w:ilvl w:val="0"/>
          <w:numId w:val="13"/>
        </w:numPr>
      </w:pPr>
      <w:r>
        <w:t>There were no public comments.</w:t>
      </w:r>
    </w:p>
    <w:p w:rsidR="00342D8F" w:rsidRDefault="00342D8F" w:rsidP="00342D8F"/>
    <w:p w:rsidR="00FB67E5" w:rsidRDefault="00FB67E5" w:rsidP="00AE0877">
      <w:r>
        <w:rPr>
          <w:b/>
          <w:u w:val="single"/>
        </w:rPr>
        <w:t xml:space="preserve">Approval of </w:t>
      </w:r>
      <w:r w:rsidR="00926CD1">
        <w:rPr>
          <w:b/>
          <w:u w:val="single"/>
        </w:rPr>
        <w:t>April 21</w:t>
      </w:r>
      <w:r w:rsidR="00DB1825">
        <w:rPr>
          <w:b/>
          <w:u w:val="single"/>
        </w:rPr>
        <w:t>, 2020</w:t>
      </w:r>
      <w:r w:rsidR="006D706C">
        <w:rPr>
          <w:b/>
          <w:u w:val="single"/>
        </w:rPr>
        <w:t xml:space="preserve"> </w:t>
      </w:r>
      <w:r>
        <w:rPr>
          <w:b/>
          <w:u w:val="single"/>
        </w:rPr>
        <w:t>Minutes</w:t>
      </w:r>
    </w:p>
    <w:p w:rsidR="00E15B89" w:rsidRDefault="00926CD1" w:rsidP="00AE0877">
      <w:pPr>
        <w:numPr>
          <w:ilvl w:val="0"/>
          <w:numId w:val="13"/>
        </w:numPr>
      </w:pPr>
      <w:r>
        <w:t>Ms. Keeley</w:t>
      </w:r>
      <w:r w:rsidR="00DB1825">
        <w:t xml:space="preserve"> made a motion to approve the </w:t>
      </w:r>
      <w:r>
        <w:t>minutes from the April 21, 2020 meeting.  The motion was seconded by Mayor Duke.  All were in favor and the motion passed.</w:t>
      </w:r>
    </w:p>
    <w:p w:rsidR="00194C35" w:rsidRDefault="00194C35" w:rsidP="00194C35"/>
    <w:p w:rsidR="00194C35" w:rsidRPr="00AF06F5" w:rsidRDefault="00194C35" w:rsidP="00194C35">
      <w:pPr>
        <w:rPr>
          <w:b/>
          <w:u w:val="single"/>
        </w:rPr>
      </w:pPr>
      <w:r w:rsidRPr="00AF06F5">
        <w:rPr>
          <w:b/>
          <w:u w:val="single"/>
        </w:rPr>
        <w:t>Business</w:t>
      </w:r>
    </w:p>
    <w:p w:rsidR="00194C35" w:rsidRDefault="00194C35" w:rsidP="00194C35">
      <w:pPr>
        <w:rPr>
          <w:b/>
        </w:rPr>
      </w:pPr>
      <w:r>
        <w:rPr>
          <w:b/>
        </w:rPr>
        <w:t xml:space="preserve">Financial Information – </w:t>
      </w:r>
      <w:r w:rsidR="00BF40DC">
        <w:rPr>
          <w:b/>
        </w:rPr>
        <w:t>Teresa Giles</w:t>
      </w:r>
      <w:r>
        <w:rPr>
          <w:b/>
        </w:rPr>
        <w:t xml:space="preserve"> (Attachments)</w:t>
      </w:r>
    </w:p>
    <w:p w:rsidR="00DB1825" w:rsidRDefault="00926CD1" w:rsidP="009F3673">
      <w:pPr>
        <w:numPr>
          <w:ilvl w:val="0"/>
          <w:numId w:val="21"/>
        </w:numPr>
      </w:pPr>
      <w:r>
        <w:t>Ms. Giles presented the Cook County Health Department’s FY2021 Budget.</w:t>
      </w:r>
    </w:p>
    <w:p w:rsidR="00926CD1" w:rsidRDefault="00926CD1" w:rsidP="009F3673">
      <w:pPr>
        <w:numPr>
          <w:ilvl w:val="0"/>
          <w:numId w:val="21"/>
        </w:numPr>
      </w:pPr>
      <w:r>
        <w:t>The proposed budget includes an 11% decrease in Grant-in-Aid funding per the governor’s orders.  Both fees and administrative claiming have decreased due to the health department conducting COVID testing and providing only essential services.</w:t>
      </w:r>
    </w:p>
    <w:p w:rsidR="00926CD1" w:rsidRDefault="00926CD1" w:rsidP="009F3673">
      <w:pPr>
        <w:numPr>
          <w:ilvl w:val="0"/>
          <w:numId w:val="21"/>
        </w:numPr>
      </w:pPr>
      <w:r>
        <w:t>Ms. Giles noted Cook’s budget and fund balance is in good shape.  There are no items of concern regarding expenses.</w:t>
      </w:r>
    </w:p>
    <w:p w:rsidR="00926CD1" w:rsidRDefault="00926CD1" w:rsidP="009F3673">
      <w:pPr>
        <w:numPr>
          <w:ilvl w:val="0"/>
          <w:numId w:val="21"/>
        </w:numPr>
      </w:pPr>
      <w:r>
        <w:t>Mayor Duke made a motion to approve the Cook County Health Department’s FY2021 Budget as presented.  The motion was seconded by Ms. Robinson.  All were in favor and the motion passed.</w:t>
      </w:r>
    </w:p>
    <w:p w:rsidR="008503BE" w:rsidRDefault="008503BE" w:rsidP="008503BE"/>
    <w:p w:rsidR="008503BE" w:rsidRDefault="008503BE" w:rsidP="008503BE">
      <w:pPr>
        <w:rPr>
          <w:b/>
          <w:u w:val="single"/>
        </w:rPr>
      </w:pPr>
      <w:r>
        <w:rPr>
          <w:b/>
          <w:u w:val="single"/>
        </w:rPr>
        <w:t>Public Health Updates – William R. Grow, MD, FACP (Attachment)</w:t>
      </w:r>
    </w:p>
    <w:p w:rsidR="00926CD1" w:rsidRDefault="00DB1825" w:rsidP="00926CD1">
      <w:pPr>
        <w:numPr>
          <w:ilvl w:val="0"/>
          <w:numId w:val="17"/>
        </w:numPr>
      </w:pPr>
      <w:r>
        <w:t>Dr</w:t>
      </w:r>
      <w:r w:rsidR="00926CD1">
        <w:t>. Grow updated the Board with the most current COVID-19 activities at both the Cook County Health Department and at the District level.</w:t>
      </w:r>
    </w:p>
    <w:p w:rsidR="00926CD1" w:rsidRDefault="00926CD1" w:rsidP="00926CD1">
      <w:pPr>
        <w:numPr>
          <w:ilvl w:val="0"/>
          <w:numId w:val="17"/>
        </w:numPr>
      </w:pPr>
      <w:r>
        <w:t xml:space="preserve">As of June 16, 2020, approximately 8 million people in the United States have tested positive for COVID-19.  Cook has 76 reported cases with two reported deaths.  There </w:t>
      </w:r>
      <w:r w:rsidR="009376F6">
        <w:t>is</w:t>
      </w:r>
      <w:r>
        <w:t xml:space="preserve"> a total of 58,559 positive cases in Georgia with 2,506 deaths.  Dr. Grow added that the number of cases is increasing but the number of deaths has decreased.  </w:t>
      </w:r>
    </w:p>
    <w:p w:rsidR="00926CD1" w:rsidRDefault="00926CD1" w:rsidP="00926CD1"/>
    <w:p w:rsidR="00926CD1" w:rsidRDefault="00926CD1" w:rsidP="00926CD1"/>
    <w:p w:rsidR="00AF06F5" w:rsidRDefault="00AF06F5" w:rsidP="00AE0877">
      <w:pPr>
        <w:sectPr w:rsidR="00AF06F5" w:rsidSect="00AF06F5">
          <w:headerReference w:type="default" r:id="rId8"/>
          <w:pgSz w:w="12240" w:h="15840" w:code="1"/>
          <w:pgMar w:top="1440" w:right="1440" w:bottom="1080" w:left="1440" w:header="720" w:footer="720" w:gutter="0"/>
          <w:cols w:space="720"/>
          <w:docGrid w:linePitch="360"/>
        </w:sectPr>
      </w:pPr>
    </w:p>
    <w:p w:rsidR="008503BE" w:rsidRDefault="008503BE" w:rsidP="008503BE">
      <w:pPr>
        <w:rPr>
          <w:b/>
          <w:u w:val="single"/>
        </w:rPr>
      </w:pPr>
      <w:r>
        <w:rPr>
          <w:b/>
          <w:u w:val="single"/>
        </w:rPr>
        <w:lastRenderedPageBreak/>
        <w:t>Nurse Manager’s Report – Rebecca Allgood (Attachment)</w:t>
      </w:r>
    </w:p>
    <w:p w:rsidR="00400AFA" w:rsidRDefault="00926CD1" w:rsidP="008503BE">
      <w:pPr>
        <w:numPr>
          <w:ilvl w:val="0"/>
          <w:numId w:val="17"/>
        </w:numPr>
      </w:pPr>
      <w:r>
        <w:t xml:space="preserve">Ms. Allgood provided updated COVID-19 testing information for the Cook County Health Department.  </w:t>
      </w:r>
    </w:p>
    <w:p w:rsidR="009376F6" w:rsidRDefault="009376F6" w:rsidP="008503BE">
      <w:pPr>
        <w:numPr>
          <w:ilvl w:val="0"/>
          <w:numId w:val="17"/>
        </w:numPr>
      </w:pPr>
      <w:r>
        <w:t>Limited essential services continue to be provided.  COVID testing hours are Monday-Wednesday (8:30 a.m. – 5:00 p.m.); Thursday (8:30 a.m. – 7:00 p.m.) and Friday (8:30 a.m. – 3:00 p.m.).  Staff contacts everyone tested with their results and those tested may come to the health department to receive a copy or they can be mailed.</w:t>
      </w:r>
    </w:p>
    <w:p w:rsidR="008D6C09" w:rsidRDefault="008D6C09" w:rsidP="008D6C09">
      <w:pPr>
        <w:ind w:left="360"/>
      </w:pPr>
    </w:p>
    <w:p w:rsidR="008D6C09" w:rsidRDefault="008D6C09" w:rsidP="008D6C09">
      <w:r>
        <w:rPr>
          <w:b/>
          <w:u w:val="single"/>
        </w:rPr>
        <w:t xml:space="preserve">Environmental Update – </w:t>
      </w:r>
      <w:r w:rsidR="00AF7A95">
        <w:rPr>
          <w:b/>
          <w:u w:val="single"/>
        </w:rPr>
        <w:t>Lee Cumbee</w:t>
      </w:r>
      <w:r w:rsidR="00E81027">
        <w:rPr>
          <w:b/>
          <w:u w:val="single"/>
        </w:rPr>
        <w:t xml:space="preserve"> – (Attachments)</w:t>
      </w:r>
    </w:p>
    <w:p w:rsidR="00AF7A95" w:rsidRDefault="00400AFA" w:rsidP="00B4766B">
      <w:pPr>
        <w:numPr>
          <w:ilvl w:val="0"/>
          <w:numId w:val="13"/>
        </w:numPr>
      </w:pPr>
      <w:r>
        <w:t xml:space="preserve">Mr. Cumbee reviewed the </w:t>
      </w:r>
      <w:r w:rsidR="009376F6">
        <w:t>April 21, 2020 – June 16, 2020 Environmental Health report</w:t>
      </w:r>
      <w:r>
        <w:t>.</w:t>
      </w:r>
    </w:p>
    <w:p w:rsidR="00400AFA" w:rsidRDefault="009376F6" w:rsidP="00B4766B">
      <w:pPr>
        <w:numPr>
          <w:ilvl w:val="0"/>
          <w:numId w:val="13"/>
        </w:numPr>
      </w:pPr>
      <w:r>
        <w:t xml:space="preserve">The Board was informed that Mr. Cumbee is currently working in Ben Hill County.  Matthew Turner and Danielle Hurst are providing coverage for Cook in his absence.  </w:t>
      </w:r>
    </w:p>
    <w:p w:rsidR="009376F6" w:rsidRDefault="009376F6" w:rsidP="00B4766B">
      <w:pPr>
        <w:numPr>
          <w:ilvl w:val="0"/>
          <w:numId w:val="13"/>
        </w:numPr>
      </w:pPr>
      <w:r>
        <w:t>All food service and tourist accommodation inspections have been completed for this fiscal year.</w:t>
      </w:r>
    </w:p>
    <w:p w:rsidR="009376F6" w:rsidRDefault="009376F6" w:rsidP="00B4766B">
      <w:pPr>
        <w:numPr>
          <w:ilvl w:val="0"/>
          <w:numId w:val="13"/>
        </w:numPr>
      </w:pPr>
      <w:r>
        <w:t>Environmental Health services are still being performed and staff continue to provide COVID-related assistance.</w:t>
      </w:r>
    </w:p>
    <w:p w:rsidR="001C55A6" w:rsidRDefault="001C55A6" w:rsidP="008D6C09">
      <w:pPr>
        <w:rPr>
          <w:b/>
          <w:u w:val="single"/>
        </w:rPr>
      </w:pPr>
    </w:p>
    <w:p w:rsidR="007E6834" w:rsidRPr="007E6834" w:rsidRDefault="007E6834" w:rsidP="00AE0877">
      <w:pPr>
        <w:rPr>
          <w:b/>
        </w:rPr>
      </w:pPr>
      <w:r>
        <w:rPr>
          <w:b/>
        </w:rPr>
        <w:t>Announcements</w:t>
      </w:r>
    </w:p>
    <w:p w:rsidR="009376F6" w:rsidRDefault="00400AFA" w:rsidP="00AE0877">
      <w:pPr>
        <w:numPr>
          <w:ilvl w:val="0"/>
          <w:numId w:val="20"/>
        </w:numPr>
      </w:pPr>
      <w:r>
        <w:t xml:space="preserve">Dr. Fausett reminded the </w:t>
      </w:r>
      <w:r w:rsidR="009376F6">
        <w:t xml:space="preserve">October 20, 2020 board meeting.  </w:t>
      </w:r>
    </w:p>
    <w:p w:rsidR="00AF7A95" w:rsidRDefault="009376F6" w:rsidP="00AE0877">
      <w:pPr>
        <w:numPr>
          <w:ilvl w:val="0"/>
          <w:numId w:val="20"/>
        </w:numPr>
      </w:pPr>
      <w:r>
        <w:t>Mayor Duke announced a podcast that will be held Friday, June 19, 2020 and encouraged everyone to attend through social media platforms.  The podcast will be hosted by the Adel News Tribune.  Both Dr. Grow and Dr. Fausett expressed their willingness to participate if they were able to do so</w:t>
      </w:r>
      <w:r w:rsidR="00400AFA">
        <w:t xml:space="preserve">.  </w:t>
      </w:r>
    </w:p>
    <w:p w:rsidR="00B4766B" w:rsidRDefault="00B4766B" w:rsidP="00AE0877"/>
    <w:p w:rsidR="007E6834" w:rsidRPr="007E6834" w:rsidRDefault="007E6834" w:rsidP="00AE0877">
      <w:pPr>
        <w:rPr>
          <w:b/>
        </w:rPr>
      </w:pPr>
      <w:r>
        <w:rPr>
          <w:b/>
        </w:rPr>
        <w:t>Adjournment</w:t>
      </w:r>
    </w:p>
    <w:p w:rsidR="007E6834" w:rsidRDefault="00937BB8" w:rsidP="007E6834">
      <w:pPr>
        <w:numPr>
          <w:ilvl w:val="0"/>
          <w:numId w:val="10"/>
        </w:numPr>
      </w:pPr>
      <w:r>
        <w:t xml:space="preserve">There being no further business, </w:t>
      </w:r>
      <w:r w:rsidR="00400AFA">
        <w:t>Dr. Fausett adjourned the meeting at 12:3</w:t>
      </w:r>
      <w:r w:rsidR="009376F6">
        <w:t>5</w:t>
      </w:r>
      <w:bookmarkStart w:id="0" w:name="_GoBack"/>
      <w:bookmarkEnd w:id="0"/>
      <w:r w:rsidR="00400AFA">
        <w:t xml:space="preserve"> p.m.</w:t>
      </w:r>
    </w:p>
    <w:p w:rsidR="004659D1" w:rsidRDefault="004659D1" w:rsidP="004659D1"/>
    <w:p w:rsidR="004659D1" w:rsidRDefault="004659D1" w:rsidP="004659D1">
      <w:r>
        <w:t>Respectfully Submitted,</w:t>
      </w:r>
    </w:p>
    <w:p w:rsidR="0044003B" w:rsidRDefault="0044003B" w:rsidP="004659D1"/>
    <w:p w:rsidR="002B70F4" w:rsidRDefault="002B70F4" w:rsidP="004659D1"/>
    <w:p w:rsidR="002B70F4" w:rsidRDefault="002B70F4" w:rsidP="004659D1"/>
    <w:p w:rsidR="004659D1" w:rsidRDefault="004659D1" w:rsidP="004659D1">
      <w:r>
        <w:t>__________________________________________</w:t>
      </w:r>
    </w:p>
    <w:p w:rsidR="004659D1" w:rsidRDefault="008F7BE0" w:rsidP="004659D1">
      <w:r>
        <w:t>Debra Robinson</w:t>
      </w:r>
      <w:r w:rsidR="00E81027">
        <w:t xml:space="preserve">, </w:t>
      </w:r>
      <w:r w:rsidR="004659D1">
        <w:t>Board Secretary</w:t>
      </w:r>
    </w:p>
    <w:p w:rsidR="004659D1" w:rsidRPr="007E6834" w:rsidRDefault="006634DC" w:rsidP="004659D1">
      <w:r>
        <w:t>Beth Magsanay</w:t>
      </w:r>
      <w:r w:rsidR="003E7340">
        <w:t>, Typist</w:t>
      </w:r>
    </w:p>
    <w:sectPr w:rsidR="004659D1" w:rsidRPr="007E6834" w:rsidSect="009376F6">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0E" w:rsidRDefault="00BC410E" w:rsidP="00135F1E">
      <w:r>
        <w:separator/>
      </w:r>
    </w:p>
  </w:endnote>
  <w:endnote w:type="continuationSeparator" w:id="0">
    <w:p w:rsidR="00BC410E" w:rsidRDefault="00BC410E"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0E" w:rsidRDefault="00BC410E" w:rsidP="00135F1E">
      <w:r>
        <w:separator/>
      </w:r>
    </w:p>
  </w:footnote>
  <w:footnote w:type="continuationSeparator" w:id="0">
    <w:p w:rsidR="00BC410E" w:rsidRDefault="00BC410E"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E" w:rsidRDefault="00305CD3" w:rsidP="00135F1E">
    <w:pPr>
      <w:pStyle w:val="Header"/>
      <w:jc w:val="center"/>
      <w:rPr>
        <w:b/>
      </w:rPr>
    </w:pPr>
    <w:r>
      <w:rPr>
        <w:b/>
      </w:rPr>
      <w:t>COOK COUNTY BOARD OF HEALTH</w:t>
    </w:r>
  </w:p>
  <w:p w:rsidR="00135F1E" w:rsidRDefault="00E927EC" w:rsidP="00135F1E">
    <w:pPr>
      <w:pStyle w:val="Header"/>
      <w:jc w:val="center"/>
      <w:rPr>
        <w:b/>
      </w:rPr>
    </w:pPr>
    <w:r>
      <w:rPr>
        <w:b/>
      </w:rPr>
      <w:t>MINUTES</w:t>
    </w:r>
    <w:r w:rsidR="00926CD1">
      <w:rPr>
        <w:b/>
      </w:rPr>
      <w:t xml:space="preserve"> | BUDGET MEETING</w:t>
    </w:r>
  </w:p>
  <w:p w:rsidR="00135F1E" w:rsidRDefault="00926CD1" w:rsidP="00135F1E">
    <w:pPr>
      <w:pStyle w:val="Header"/>
      <w:jc w:val="center"/>
    </w:pPr>
    <w:r>
      <w:rPr>
        <w:b/>
      </w:rPr>
      <w:t>June 16</w:t>
    </w:r>
    <w:r w:rsidR="00BE1079">
      <w:rPr>
        <w:b/>
      </w:rPr>
      <w:t>, 2020</w:t>
    </w:r>
    <w:r w:rsidR="00BF40DC">
      <w:rPr>
        <w:b/>
      </w:rPr>
      <w:t xml:space="preserve"> </w:t>
    </w:r>
    <w:r w:rsidR="000F16AD">
      <w:rPr>
        <w:b/>
      </w:rPr>
      <w:t xml:space="preserve">| </w:t>
    </w:r>
    <w:r w:rsidR="00305CD3">
      <w:rPr>
        <w:b/>
      </w:rPr>
      <w:t>12:00</w:t>
    </w:r>
    <w:r w:rsidR="00B65902">
      <w:rPr>
        <w:b/>
      </w:rPr>
      <w:t xml:space="preserve"> </w:t>
    </w:r>
    <w:r w:rsidR="008503BE">
      <w:rPr>
        <w:b/>
      </w:rPr>
      <w:t>PM</w:t>
    </w:r>
  </w:p>
  <w:p w:rsidR="00135F1E" w:rsidRPr="00135F1E" w:rsidRDefault="00BC410E" w:rsidP="00135F1E">
    <w:pPr>
      <w:pStyle w:val="Header"/>
      <w:jc w:val="center"/>
    </w:pPr>
    <w: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929"/>
      <w:gridCol w:w="3362"/>
      <w:gridCol w:w="2285"/>
    </w:tblGrid>
    <w:tr w:rsidR="00612F32" w:rsidTr="00461355">
      <w:trPr>
        <w:jc w:val="center"/>
      </w:trPr>
      <w:tc>
        <w:tcPr>
          <w:tcW w:w="4192" w:type="dxa"/>
        </w:tcPr>
        <w:p w:rsidR="00810A89" w:rsidRDefault="000478AA" w:rsidP="00810A89">
          <w:pPr>
            <w:pStyle w:val="Header"/>
            <w:jc w:val="center"/>
          </w:pPr>
          <w:r>
            <w:rPr>
              <w:b/>
            </w:rPr>
            <w:t>Cook</w:t>
          </w:r>
          <w:r w:rsidR="00810A89" w:rsidRPr="00810A89">
            <w:rPr>
              <w:b/>
            </w:rPr>
            <w:t xml:space="preserve"> County Board of Health</w:t>
          </w:r>
          <w:r w:rsidR="00810A89" w:rsidRPr="00810A89">
            <w:rPr>
              <w:b/>
            </w:rPr>
            <w:tab/>
          </w:r>
        </w:p>
      </w:tc>
      <w:tc>
        <w:tcPr>
          <w:tcW w:w="3692" w:type="dxa"/>
        </w:tcPr>
        <w:p w:rsidR="00810A89" w:rsidRPr="00810A89" w:rsidRDefault="00926CD1" w:rsidP="009F3673">
          <w:pPr>
            <w:pStyle w:val="Header"/>
            <w:tabs>
              <w:tab w:val="left" w:pos="450"/>
              <w:tab w:val="center" w:pos="1436"/>
            </w:tabs>
            <w:jc w:val="center"/>
            <w:rPr>
              <w:b/>
            </w:rPr>
          </w:pPr>
          <w:r>
            <w:rPr>
              <w:b/>
            </w:rPr>
            <w:t>June 16</w:t>
          </w:r>
          <w:r w:rsidR="007853CE">
            <w:rPr>
              <w:b/>
            </w:rPr>
            <w:t>, 2020</w:t>
          </w:r>
        </w:p>
      </w:tc>
      <w:tc>
        <w:tcPr>
          <w:tcW w:w="2484" w:type="dxa"/>
        </w:tcPr>
        <w:p w:rsidR="00810A89" w:rsidRDefault="00810A89" w:rsidP="00810A89">
          <w:pPr>
            <w:pStyle w:val="Header"/>
            <w:jc w:val="right"/>
          </w:pPr>
          <w:r>
            <w:t xml:space="preserve">Page </w:t>
          </w:r>
          <w:r w:rsidRPr="00810A89">
            <w:rPr>
              <w:b/>
            </w:rPr>
            <w:fldChar w:fldCharType="begin"/>
          </w:r>
          <w:r w:rsidRPr="00810A89">
            <w:rPr>
              <w:b/>
            </w:rPr>
            <w:instrText xml:space="preserve"> PAGE </w:instrText>
          </w:r>
          <w:r w:rsidRPr="00810A89">
            <w:rPr>
              <w:b/>
            </w:rPr>
            <w:fldChar w:fldCharType="separate"/>
          </w:r>
          <w:r w:rsidR="007922C2">
            <w:rPr>
              <w:b/>
              <w:noProof/>
            </w:rPr>
            <w:t>2</w:t>
          </w:r>
          <w:r w:rsidRPr="00810A89">
            <w:rPr>
              <w:b/>
            </w:rPr>
            <w:fldChar w:fldCharType="end"/>
          </w:r>
          <w:r>
            <w:t xml:space="preserve"> of </w:t>
          </w:r>
          <w:r w:rsidRPr="00810A89">
            <w:rPr>
              <w:b/>
            </w:rPr>
            <w:fldChar w:fldCharType="begin"/>
          </w:r>
          <w:r w:rsidRPr="00810A89">
            <w:rPr>
              <w:b/>
            </w:rPr>
            <w:instrText xml:space="preserve"> NUMPAGES  </w:instrText>
          </w:r>
          <w:r w:rsidRPr="00810A89">
            <w:rPr>
              <w:b/>
            </w:rPr>
            <w:fldChar w:fldCharType="separate"/>
          </w:r>
          <w:r w:rsidR="007922C2">
            <w:rPr>
              <w:b/>
              <w:noProof/>
            </w:rPr>
            <w:t>2</w:t>
          </w:r>
          <w:r w:rsidRPr="00810A89">
            <w:rPr>
              <w:b/>
            </w:rPr>
            <w:fldChar w:fldCharType="end"/>
          </w:r>
        </w:p>
      </w:tc>
    </w:tr>
  </w:tbl>
  <w:p w:rsidR="00AF06F5" w:rsidRPr="00135F1E" w:rsidRDefault="00BC410E" w:rsidP="00810A89">
    <w:pPr>
      <w:pStyle w:val="Header"/>
      <w:jc w:val="center"/>
    </w:pPr>
    <w: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27"/>
    <w:multiLevelType w:val="hybridMultilevel"/>
    <w:tmpl w:val="FD766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20938"/>
    <w:multiLevelType w:val="hybridMultilevel"/>
    <w:tmpl w:val="4BF2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142DA"/>
    <w:multiLevelType w:val="hybridMultilevel"/>
    <w:tmpl w:val="C56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5996"/>
    <w:multiLevelType w:val="hybridMultilevel"/>
    <w:tmpl w:val="A1408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32FAF"/>
    <w:multiLevelType w:val="hybridMultilevel"/>
    <w:tmpl w:val="145A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D2C"/>
    <w:multiLevelType w:val="hybridMultilevel"/>
    <w:tmpl w:val="8F1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F5FFA"/>
    <w:multiLevelType w:val="hybridMultilevel"/>
    <w:tmpl w:val="6CC65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3C574A"/>
    <w:multiLevelType w:val="hybridMultilevel"/>
    <w:tmpl w:val="ABCA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D39C5"/>
    <w:multiLevelType w:val="hybridMultilevel"/>
    <w:tmpl w:val="1DF6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7B20D0"/>
    <w:multiLevelType w:val="hybridMultilevel"/>
    <w:tmpl w:val="62ACF378"/>
    <w:lvl w:ilvl="0" w:tplc="066CAB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705D96"/>
    <w:multiLevelType w:val="hybridMultilevel"/>
    <w:tmpl w:val="537AE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84359"/>
    <w:multiLevelType w:val="hybridMultilevel"/>
    <w:tmpl w:val="FD4CF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3768A"/>
    <w:multiLevelType w:val="hybridMultilevel"/>
    <w:tmpl w:val="07E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861A4"/>
    <w:multiLevelType w:val="hybridMultilevel"/>
    <w:tmpl w:val="17628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F2D26"/>
    <w:multiLevelType w:val="hybridMultilevel"/>
    <w:tmpl w:val="9D6266DA"/>
    <w:lvl w:ilvl="0" w:tplc="066CAB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43F31"/>
    <w:multiLevelType w:val="hybridMultilevel"/>
    <w:tmpl w:val="A95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7396B"/>
    <w:multiLevelType w:val="hybridMultilevel"/>
    <w:tmpl w:val="1510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9"/>
  </w:num>
  <w:num w:numId="5">
    <w:abstractNumId w:val="10"/>
  </w:num>
  <w:num w:numId="6">
    <w:abstractNumId w:val="22"/>
  </w:num>
  <w:num w:numId="7">
    <w:abstractNumId w:val="15"/>
  </w:num>
  <w:num w:numId="8">
    <w:abstractNumId w:val="20"/>
  </w:num>
  <w:num w:numId="9">
    <w:abstractNumId w:val="3"/>
  </w:num>
  <w:num w:numId="10">
    <w:abstractNumId w:val="7"/>
  </w:num>
  <w:num w:numId="11">
    <w:abstractNumId w:val="5"/>
  </w:num>
  <w:num w:numId="12">
    <w:abstractNumId w:val="18"/>
  </w:num>
  <w:num w:numId="13">
    <w:abstractNumId w:val="6"/>
  </w:num>
  <w:num w:numId="14">
    <w:abstractNumId w:val="1"/>
  </w:num>
  <w:num w:numId="15">
    <w:abstractNumId w:val="17"/>
  </w:num>
  <w:num w:numId="16">
    <w:abstractNumId w:val="8"/>
  </w:num>
  <w:num w:numId="17">
    <w:abstractNumId w:val="13"/>
  </w:num>
  <w:num w:numId="18">
    <w:abstractNumId w:val="4"/>
  </w:num>
  <w:num w:numId="19">
    <w:abstractNumId w:val="0"/>
  </w:num>
  <w:num w:numId="20">
    <w:abstractNumId w:val="11"/>
  </w:num>
  <w:num w:numId="21">
    <w:abstractNumId w:val="1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F1E"/>
    <w:rsid w:val="00003A1B"/>
    <w:rsid w:val="00005F22"/>
    <w:rsid w:val="000478AA"/>
    <w:rsid w:val="00061461"/>
    <w:rsid w:val="00077159"/>
    <w:rsid w:val="00082A35"/>
    <w:rsid w:val="00091033"/>
    <w:rsid w:val="0009219C"/>
    <w:rsid w:val="00095A49"/>
    <w:rsid w:val="000B0F07"/>
    <w:rsid w:val="000C781C"/>
    <w:rsid w:val="000F01AD"/>
    <w:rsid w:val="000F16AD"/>
    <w:rsid w:val="001149A6"/>
    <w:rsid w:val="00135F1E"/>
    <w:rsid w:val="001370E5"/>
    <w:rsid w:val="00143120"/>
    <w:rsid w:val="00153C27"/>
    <w:rsid w:val="00155C71"/>
    <w:rsid w:val="00156A4C"/>
    <w:rsid w:val="00172463"/>
    <w:rsid w:val="00194C35"/>
    <w:rsid w:val="00195B26"/>
    <w:rsid w:val="001A2278"/>
    <w:rsid w:val="001B652C"/>
    <w:rsid w:val="001C55A6"/>
    <w:rsid w:val="001C6776"/>
    <w:rsid w:val="001F07BE"/>
    <w:rsid w:val="001F5F91"/>
    <w:rsid w:val="002048E6"/>
    <w:rsid w:val="002222E5"/>
    <w:rsid w:val="00257180"/>
    <w:rsid w:val="002732FE"/>
    <w:rsid w:val="0027691A"/>
    <w:rsid w:val="00295C6B"/>
    <w:rsid w:val="002B70F4"/>
    <w:rsid w:val="002C0FC4"/>
    <w:rsid w:val="002D35DE"/>
    <w:rsid w:val="002D46E8"/>
    <w:rsid w:val="002E02A3"/>
    <w:rsid w:val="002F6F20"/>
    <w:rsid w:val="00305CD3"/>
    <w:rsid w:val="00312717"/>
    <w:rsid w:val="00316FB9"/>
    <w:rsid w:val="00332888"/>
    <w:rsid w:val="00342D8F"/>
    <w:rsid w:val="00347314"/>
    <w:rsid w:val="00372A3A"/>
    <w:rsid w:val="003B2D6A"/>
    <w:rsid w:val="003C352D"/>
    <w:rsid w:val="003E7340"/>
    <w:rsid w:val="003F0478"/>
    <w:rsid w:val="00400AFA"/>
    <w:rsid w:val="00404422"/>
    <w:rsid w:val="00426E0E"/>
    <w:rsid w:val="004273FD"/>
    <w:rsid w:val="004319FA"/>
    <w:rsid w:val="0044003B"/>
    <w:rsid w:val="004400D9"/>
    <w:rsid w:val="00461355"/>
    <w:rsid w:val="004659D1"/>
    <w:rsid w:val="00465BA5"/>
    <w:rsid w:val="00476058"/>
    <w:rsid w:val="00486FAC"/>
    <w:rsid w:val="00487361"/>
    <w:rsid w:val="004970BC"/>
    <w:rsid w:val="004A71BA"/>
    <w:rsid w:val="004B0980"/>
    <w:rsid w:val="004B0B64"/>
    <w:rsid w:val="004B186D"/>
    <w:rsid w:val="004B371D"/>
    <w:rsid w:val="004C491F"/>
    <w:rsid w:val="004D706C"/>
    <w:rsid w:val="004E0854"/>
    <w:rsid w:val="004F381D"/>
    <w:rsid w:val="00516FEC"/>
    <w:rsid w:val="00591BBF"/>
    <w:rsid w:val="005B082A"/>
    <w:rsid w:val="005C6946"/>
    <w:rsid w:val="005D2C1E"/>
    <w:rsid w:val="005F0C65"/>
    <w:rsid w:val="005F1C10"/>
    <w:rsid w:val="00612F32"/>
    <w:rsid w:val="006634DC"/>
    <w:rsid w:val="00680220"/>
    <w:rsid w:val="00696E46"/>
    <w:rsid w:val="006B202C"/>
    <w:rsid w:val="006B4F75"/>
    <w:rsid w:val="006D04AC"/>
    <w:rsid w:val="006D1527"/>
    <w:rsid w:val="006D244F"/>
    <w:rsid w:val="006D2E72"/>
    <w:rsid w:val="006D41CB"/>
    <w:rsid w:val="006D69C9"/>
    <w:rsid w:val="006D706C"/>
    <w:rsid w:val="00707E60"/>
    <w:rsid w:val="00726674"/>
    <w:rsid w:val="00726915"/>
    <w:rsid w:val="00770C2B"/>
    <w:rsid w:val="00771B4C"/>
    <w:rsid w:val="0077382D"/>
    <w:rsid w:val="007750CA"/>
    <w:rsid w:val="00781EEB"/>
    <w:rsid w:val="007853CE"/>
    <w:rsid w:val="007922C2"/>
    <w:rsid w:val="007B1354"/>
    <w:rsid w:val="007C69B3"/>
    <w:rsid w:val="007E6834"/>
    <w:rsid w:val="00810A89"/>
    <w:rsid w:val="00822077"/>
    <w:rsid w:val="00831B5B"/>
    <w:rsid w:val="008503BE"/>
    <w:rsid w:val="0085328F"/>
    <w:rsid w:val="0086492C"/>
    <w:rsid w:val="008877E1"/>
    <w:rsid w:val="008C034E"/>
    <w:rsid w:val="008C5C1B"/>
    <w:rsid w:val="008D6C09"/>
    <w:rsid w:val="008E5544"/>
    <w:rsid w:val="008F1901"/>
    <w:rsid w:val="008F2E78"/>
    <w:rsid w:val="008F3F66"/>
    <w:rsid w:val="008F6EBC"/>
    <w:rsid w:val="008F7BE0"/>
    <w:rsid w:val="00913329"/>
    <w:rsid w:val="00920291"/>
    <w:rsid w:val="00926CD1"/>
    <w:rsid w:val="009322D6"/>
    <w:rsid w:val="009376F6"/>
    <w:rsid w:val="00937BB8"/>
    <w:rsid w:val="009403C4"/>
    <w:rsid w:val="00950CE9"/>
    <w:rsid w:val="0095702C"/>
    <w:rsid w:val="00962F50"/>
    <w:rsid w:val="009A0BD2"/>
    <w:rsid w:val="009A7F82"/>
    <w:rsid w:val="009C06B2"/>
    <w:rsid w:val="009C6B03"/>
    <w:rsid w:val="009D0E0B"/>
    <w:rsid w:val="009F1590"/>
    <w:rsid w:val="009F3673"/>
    <w:rsid w:val="00A11208"/>
    <w:rsid w:val="00A14900"/>
    <w:rsid w:val="00A46F1A"/>
    <w:rsid w:val="00A76FE4"/>
    <w:rsid w:val="00A81070"/>
    <w:rsid w:val="00A86D1A"/>
    <w:rsid w:val="00A909B0"/>
    <w:rsid w:val="00AA3F0D"/>
    <w:rsid w:val="00AD4A3C"/>
    <w:rsid w:val="00AE0877"/>
    <w:rsid w:val="00AF06F5"/>
    <w:rsid w:val="00AF7A95"/>
    <w:rsid w:val="00B10B32"/>
    <w:rsid w:val="00B4766B"/>
    <w:rsid w:val="00B52C78"/>
    <w:rsid w:val="00B65902"/>
    <w:rsid w:val="00B97D71"/>
    <w:rsid w:val="00B97DD0"/>
    <w:rsid w:val="00BC410E"/>
    <w:rsid w:val="00BE1079"/>
    <w:rsid w:val="00BF40DC"/>
    <w:rsid w:val="00BF4B36"/>
    <w:rsid w:val="00C17F35"/>
    <w:rsid w:val="00C25C42"/>
    <w:rsid w:val="00C61376"/>
    <w:rsid w:val="00C7386E"/>
    <w:rsid w:val="00CA1093"/>
    <w:rsid w:val="00CF2B28"/>
    <w:rsid w:val="00D06753"/>
    <w:rsid w:val="00D32E9E"/>
    <w:rsid w:val="00D5738A"/>
    <w:rsid w:val="00D57672"/>
    <w:rsid w:val="00D57FCD"/>
    <w:rsid w:val="00D653AF"/>
    <w:rsid w:val="00D8194A"/>
    <w:rsid w:val="00D8227B"/>
    <w:rsid w:val="00D900D5"/>
    <w:rsid w:val="00DB1825"/>
    <w:rsid w:val="00DD7322"/>
    <w:rsid w:val="00DF2E85"/>
    <w:rsid w:val="00E15B89"/>
    <w:rsid w:val="00E3033A"/>
    <w:rsid w:val="00E33C47"/>
    <w:rsid w:val="00E3478C"/>
    <w:rsid w:val="00E34D3C"/>
    <w:rsid w:val="00E551D7"/>
    <w:rsid w:val="00E5718B"/>
    <w:rsid w:val="00E631CD"/>
    <w:rsid w:val="00E71DD8"/>
    <w:rsid w:val="00E7396C"/>
    <w:rsid w:val="00E81027"/>
    <w:rsid w:val="00E9064D"/>
    <w:rsid w:val="00E90807"/>
    <w:rsid w:val="00E927EC"/>
    <w:rsid w:val="00EE1558"/>
    <w:rsid w:val="00EF3366"/>
    <w:rsid w:val="00F55372"/>
    <w:rsid w:val="00F56A7B"/>
    <w:rsid w:val="00F67E5B"/>
    <w:rsid w:val="00FB5E96"/>
    <w:rsid w:val="00FB67E5"/>
    <w:rsid w:val="00FB7532"/>
    <w:rsid w:val="00FE1F2C"/>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1524"/>
  <w15:chartTrackingRefBased/>
  <w15:docId w15:val="{AD6E24E9-87B0-40AB-8C7E-8CC7619A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2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sz w:val="16"/>
      <w:szCs w:val="16"/>
      <w:lang w:val="x-none" w:eastAsia="x-none"/>
    </w:rPr>
  </w:style>
  <w:style w:type="character" w:customStyle="1" w:styleId="BalloonTextChar">
    <w:name w:val="Balloon Text Char"/>
    <w:link w:val="BalloonText"/>
    <w:uiPriority w:val="99"/>
    <w:semiHidden/>
    <w:rsid w:val="00B5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82CEF-7CC6-468E-924D-EA3B0142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plbowles</dc:creator>
  <cp:keywords/>
  <cp:lastModifiedBy>Bowles, Patrina</cp:lastModifiedBy>
  <cp:revision>2</cp:revision>
  <cp:lastPrinted>2017-02-14T15:08:00Z</cp:lastPrinted>
  <dcterms:created xsi:type="dcterms:W3CDTF">2020-10-19T22:46:00Z</dcterms:created>
  <dcterms:modified xsi:type="dcterms:W3CDTF">2020-10-19T22:46:00Z</dcterms:modified>
</cp:coreProperties>
</file>