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7CA0" w14:textId="6494FD20" w:rsidR="009E5B04" w:rsidRDefault="00733F75">
      <w:r>
        <w:t>The Irwin County Board of Health met</w:t>
      </w:r>
      <w:r w:rsidR="004907EE">
        <w:t xml:space="preserve"> </w:t>
      </w:r>
      <w:r>
        <w:t xml:space="preserve">Wednesday, </w:t>
      </w:r>
      <w:r w:rsidR="00EB59CD">
        <w:t>October 9</w:t>
      </w:r>
      <w:r w:rsidR="006D696E">
        <w:t>, 201</w:t>
      </w:r>
      <w:r w:rsidR="009152B9">
        <w:t>9</w:t>
      </w:r>
      <w:r>
        <w:t xml:space="preserve"> at </w:t>
      </w:r>
      <w:r w:rsidR="00923A77">
        <w:t>1</w:t>
      </w:r>
      <w:r w:rsidR="00CA749A">
        <w:t>2:00</w:t>
      </w:r>
      <w:r w:rsidR="006D696E">
        <w:t xml:space="preserve"> </w:t>
      </w:r>
      <w:r w:rsidR="00CA749A">
        <w:t>P</w:t>
      </w:r>
      <w:r w:rsidR="006D696E">
        <w:t>.</w:t>
      </w:r>
      <w:r w:rsidR="00CA749A">
        <w:t>M</w:t>
      </w:r>
      <w:r w:rsidR="006D696E">
        <w:t>.</w:t>
      </w:r>
      <w:r>
        <w:t xml:space="preserve"> in the conference room at the Irwin County Health Department.</w:t>
      </w:r>
      <w:r w:rsidR="004907EE">
        <w:t xml:space="preserve">  </w:t>
      </w:r>
    </w:p>
    <w:p w14:paraId="1746E06B" w14:textId="77777777" w:rsidR="00CF2B28" w:rsidRDefault="00655515">
      <w:r>
        <w:pict w14:anchorId="111D3A9E">
          <v:rect id="_x0000_i1025" style="width:0;height:1.5pt" o:hralign="center" o:hrstd="t" o:hr="t" fillcolor="#a0a0a0" stroked="f"/>
        </w:pict>
      </w:r>
    </w:p>
    <w:tbl>
      <w:tblPr>
        <w:tblW w:w="9812" w:type="dxa"/>
        <w:jc w:val="center"/>
        <w:tblLook w:val="04A0" w:firstRow="1" w:lastRow="0" w:firstColumn="1" w:lastColumn="0" w:noHBand="0" w:noVBand="1"/>
      </w:tblPr>
      <w:tblGrid>
        <w:gridCol w:w="3106"/>
        <w:gridCol w:w="4230"/>
        <w:gridCol w:w="2476"/>
      </w:tblGrid>
      <w:tr w:rsidR="00F71B44" w:rsidRPr="004B186D" w14:paraId="6F7294B6" w14:textId="77777777" w:rsidTr="00CA749A">
        <w:trPr>
          <w:trHeight w:val="307"/>
          <w:jc w:val="center"/>
        </w:trPr>
        <w:tc>
          <w:tcPr>
            <w:tcW w:w="3106" w:type="dxa"/>
            <w:vAlign w:val="center"/>
          </w:tcPr>
          <w:p w14:paraId="151C17A1" w14:textId="77777777" w:rsidR="00F71B44" w:rsidRPr="004B186D" w:rsidRDefault="00F71B44" w:rsidP="00291997">
            <w:pPr>
              <w:jc w:val="center"/>
              <w:rPr>
                <w:b/>
                <w:u w:val="single"/>
              </w:rPr>
            </w:pPr>
            <w:r w:rsidRPr="004B186D">
              <w:rPr>
                <w:b/>
                <w:u w:val="single"/>
              </w:rPr>
              <w:t>Members Present</w:t>
            </w:r>
          </w:p>
        </w:tc>
        <w:tc>
          <w:tcPr>
            <w:tcW w:w="4230" w:type="dxa"/>
            <w:vAlign w:val="center"/>
          </w:tcPr>
          <w:p w14:paraId="71C33C26" w14:textId="77777777" w:rsidR="00F71B44" w:rsidRPr="004B186D" w:rsidRDefault="00F71B44" w:rsidP="00291997">
            <w:pPr>
              <w:jc w:val="center"/>
              <w:rPr>
                <w:b/>
                <w:u w:val="single"/>
              </w:rPr>
            </w:pPr>
            <w:r w:rsidRPr="004B186D">
              <w:rPr>
                <w:b/>
                <w:u w:val="single"/>
              </w:rPr>
              <w:t>Members Absent</w:t>
            </w:r>
          </w:p>
        </w:tc>
        <w:tc>
          <w:tcPr>
            <w:tcW w:w="2476" w:type="dxa"/>
            <w:vAlign w:val="center"/>
          </w:tcPr>
          <w:p w14:paraId="69E774A4" w14:textId="77777777" w:rsidR="00F71B44" w:rsidRPr="004B186D" w:rsidRDefault="00F71B44" w:rsidP="00291997">
            <w:pPr>
              <w:jc w:val="center"/>
              <w:rPr>
                <w:b/>
                <w:u w:val="single"/>
              </w:rPr>
            </w:pPr>
            <w:r w:rsidRPr="004B186D">
              <w:rPr>
                <w:b/>
                <w:u w:val="single"/>
              </w:rPr>
              <w:t>Others Present</w:t>
            </w:r>
          </w:p>
        </w:tc>
      </w:tr>
      <w:tr w:rsidR="00F71B44" w:rsidRPr="004B186D" w14:paraId="2070EC39" w14:textId="77777777" w:rsidTr="00CA749A">
        <w:trPr>
          <w:trHeight w:val="324"/>
          <w:jc w:val="center"/>
        </w:trPr>
        <w:tc>
          <w:tcPr>
            <w:tcW w:w="3106" w:type="dxa"/>
            <w:vAlign w:val="center"/>
          </w:tcPr>
          <w:p w14:paraId="19C001DB" w14:textId="77777777" w:rsidR="00F71B44" w:rsidRPr="004B186D" w:rsidRDefault="00733F75" w:rsidP="00291997">
            <w:pPr>
              <w:jc w:val="center"/>
            </w:pPr>
            <w:r>
              <w:t>Joey Whitley, Chairman</w:t>
            </w:r>
          </w:p>
        </w:tc>
        <w:tc>
          <w:tcPr>
            <w:tcW w:w="4230" w:type="dxa"/>
            <w:vAlign w:val="center"/>
          </w:tcPr>
          <w:p w14:paraId="7613EC39" w14:textId="45932A66" w:rsidR="00F71B44" w:rsidRPr="004B186D" w:rsidRDefault="00EB59CD" w:rsidP="008328A4">
            <w:pPr>
              <w:jc w:val="center"/>
            </w:pPr>
            <w:r>
              <w:t>Mayor Matt Seale</w:t>
            </w:r>
          </w:p>
        </w:tc>
        <w:tc>
          <w:tcPr>
            <w:tcW w:w="2476" w:type="dxa"/>
            <w:vAlign w:val="center"/>
          </w:tcPr>
          <w:p w14:paraId="755A335A" w14:textId="77777777" w:rsidR="00F71B44" w:rsidRPr="004B186D" w:rsidRDefault="00174602" w:rsidP="00174602">
            <w:pPr>
              <w:jc w:val="center"/>
            </w:pPr>
            <w:r>
              <w:t>Dr. William R. Grow</w:t>
            </w:r>
          </w:p>
        </w:tc>
      </w:tr>
      <w:tr w:rsidR="00F71B44" w:rsidRPr="004B186D" w14:paraId="69AC7F12" w14:textId="77777777" w:rsidTr="00CA749A">
        <w:trPr>
          <w:trHeight w:val="307"/>
          <w:jc w:val="center"/>
        </w:trPr>
        <w:tc>
          <w:tcPr>
            <w:tcW w:w="3106" w:type="dxa"/>
            <w:vAlign w:val="center"/>
          </w:tcPr>
          <w:p w14:paraId="2723092C" w14:textId="028DFFD8" w:rsidR="00154B9E" w:rsidRPr="004B186D" w:rsidRDefault="00EB59CD" w:rsidP="00154B9E">
            <w:pPr>
              <w:jc w:val="center"/>
            </w:pPr>
            <w:r>
              <w:t>Mavis Miller</w:t>
            </w:r>
          </w:p>
        </w:tc>
        <w:tc>
          <w:tcPr>
            <w:tcW w:w="4230" w:type="dxa"/>
            <w:vAlign w:val="center"/>
          </w:tcPr>
          <w:p w14:paraId="062394E2" w14:textId="47A3F25A" w:rsidR="00CA749A" w:rsidRPr="004B186D" w:rsidRDefault="007A3126" w:rsidP="00CA749A">
            <w:pPr>
              <w:jc w:val="center"/>
            </w:pPr>
            <w:r>
              <w:t>Dr. Casey Conner</w:t>
            </w:r>
          </w:p>
        </w:tc>
        <w:tc>
          <w:tcPr>
            <w:tcW w:w="2476" w:type="dxa"/>
            <w:vAlign w:val="center"/>
          </w:tcPr>
          <w:p w14:paraId="1E1368E9" w14:textId="77777777" w:rsidR="00F71B44" w:rsidRPr="004B186D" w:rsidRDefault="009152B9" w:rsidP="00291997">
            <w:pPr>
              <w:jc w:val="center"/>
            </w:pPr>
            <w:r>
              <w:t>Dwain Butler</w:t>
            </w:r>
          </w:p>
        </w:tc>
      </w:tr>
      <w:tr w:rsidR="00F71B44" w:rsidRPr="004B186D" w14:paraId="1DC24CE2" w14:textId="77777777" w:rsidTr="00CA749A">
        <w:trPr>
          <w:trHeight w:val="307"/>
          <w:jc w:val="center"/>
        </w:trPr>
        <w:tc>
          <w:tcPr>
            <w:tcW w:w="3106" w:type="dxa"/>
            <w:vAlign w:val="center"/>
          </w:tcPr>
          <w:p w14:paraId="1993B9DF" w14:textId="77777777" w:rsidR="00F71B44" w:rsidRPr="004B186D" w:rsidRDefault="009152B9" w:rsidP="00291997">
            <w:pPr>
              <w:jc w:val="center"/>
            </w:pPr>
            <w:r>
              <w:t>Albert Williams</w:t>
            </w:r>
          </w:p>
        </w:tc>
        <w:tc>
          <w:tcPr>
            <w:tcW w:w="4230" w:type="dxa"/>
            <w:vAlign w:val="center"/>
          </w:tcPr>
          <w:p w14:paraId="534E5BCE" w14:textId="4232A0F6" w:rsidR="00F71B44" w:rsidRPr="004B186D" w:rsidRDefault="00F71B44" w:rsidP="00291997">
            <w:pPr>
              <w:jc w:val="center"/>
            </w:pPr>
          </w:p>
        </w:tc>
        <w:tc>
          <w:tcPr>
            <w:tcW w:w="2476" w:type="dxa"/>
            <w:vAlign w:val="center"/>
          </w:tcPr>
          <w:p w14:paraId="0024C5BB" w14:textId="77777777" w:rsidR="00F71B44" w:rsidRPr="004B186D" w:rsidRDefault="002F38CE" w:rsidP="00291997">
            <w:pPr>
              <w:jc w:val="center"/>
            </w:pPr>
            <w:r>
              <w:t>Patrina Bowles</w:t>
            </w:r>
          </w:p>
        </w:tc>
      </w:tr>
      <w:tr w:rsidR="00F71B44" w:rsidRPr="004B186D" w14:paraId="010E7BAF" w14:textId="77777777" w:rsidTr="00CA749A">
        <w:trPr>
          <w:trHeight w:val="324"/>
          <w:jc w:val="center"/>
        </w:trPr>
        <w:tc>
          <w:tcPr>
            <w:tcW w:w="3106" w:type="dxa"/>
            <w:vAlign w:val="center"/>
          </w:tcPr>
          <w:p w14:paraId="420C4B8D" w14:textId="77777777" w:rsidR="00F71B44" w:rsidRPr="004B186D" w:rsidRDefault="009152B9" w:rsidP="00291997">
            <w:pPr>
              <w:jc w:val="center"/>
            </w:pPr>
            <w:r>
              <w:t>Kerry Billingsley</w:t>
            </w:r>
          </w:p>
        </w:tc>
        <w:tc>
          <w:tcPr>
            <w:tcW w:w="4230" w:type="dxa"/>
            <w:vAlign w:val="center"/>
          </w:tcPr>
          <w:p w14:paraId="6CBB3317" w14:textId="77777777" w:rsidR="00F71B44" w:rsidRPr="004B186D" w:rsidRDefault="00F71B44" w:rsidP="00291997">
            <w:pPr>
              <w:jc w:val="center"/>
            </w:pPr>
          </w:p>
        </w:tc>
        <w:tc>
          <w:tcPr>
            <w:tcW w:w="2476" w:type="dxa"/>
            <w:vAlign w:val="center"/>
          </w:tcPr>
          <w:p w14:paraId="64A3F582" w14:textId="77777777" w:rsidR="00F71B44" w:rsidRPr="004B186D" w:rsidRDefault="009152B9" w:rsidP="00291997">
            <w:pPr>
              <w:jc w:val="center"/>
            </w:pPr>
            <w:r>
              <w:t>Teresa Giles</w:t>
            </w:r>
          </w:p>
        </w:tc>
      </w:tr>
      <w:tr w:rsidR="00923A77" w:rsidRPr="004B186D" w14:paraId="2568F8F7" w14:textId="77777777" w:rsidTr="00CA749A">
        <w:trPr>
          <w:trHeight w:val="324"/>
          <w:jc w:val="center"/>
        </w:trPr>
        <w:tc>
          <w:tcPr>
            <w:tcW w:w="3106" w:type="dxa"/>
            <w:vAlign w:val="center"/>
          </w:tcPr>
          <w:p w14:paraId="23AB9AEE" w14:textId="77777777" w:rsidR="00923A77" w:rsidRDefault="00923A77" w:rsidP="00291997">
            <w:pPr>
              <w:jc w:val="center"/>
            </w:pPr>
          </w:p>
        </w:tc>
        <w:tc>
          <w:tcPr>
            <w:tcW w:w="4230" w:type="dxa"/>
            <w:vAlign w:val="center"/>
          </w:tcPr>
          <w:p w14:paraId="09635257" w14:textId="77777777" w:rsidR="00923A77" w:rsidRPr="004B186D" w:rsidRDefault="00923A77" w:rsidP="00291997">
            <w:pPr>
              <w:jc w:val="center"/>
            </w:pPr>
          </w:p>
        </w:tc>
        <w:tc>
          <w:tcPr>
            <w:tcW w:w="2476" w:type="dxa"/>
            <w:vAlign w:val="center"/>
          </w:tcPr>
          <w:p w14:paraId="425A8339" w14:textId="339FF24E" w:rsidR="00923A77" w:rsidRDefault="007A3126" w:rsidP="00291997">
            <w:pPr>
              <w:jc w:val="center"/>
            </w:pPr>
            <w:r>
              <w:t>Michelle Stone</w:t>
            </w:r>
          </w:p>
        </w:tc>
      </w:tr>
      <w:tr w:rsidR="007A3126" w:rsidRPr="004B186D" w14:paraId="22D8F0AC" w14:textId="77777777" w:rsidTr="00CA749A">
        <w:trPr>
          <w:trHeight w:val="324"/>
          <w:jc w:val="center"/>
        </w:trPr>
        <w:tc>
          <w:tcPr>
            <w:tcW w:w="3106" w:type="dxa"/>
            <w:vAlign w:val="center"/>
          </w:tcPr>
          <w:p w14:paraId="78DCEBB4" w14:textId="77777777" w:rsidR="007A3126" w:rsidRDefault="007A3126" w:rsidP="00291997">
            <w:pPr>
              <w:jc w:val="center"/>
            </w:pPr>
          </w:p>
        </w:tc>
        <w:tc>
          <w:tcPr>
            <w:tcW w:w="4230" w:type="dxa"/>
            <w:vAlign w:val="center"/>
          </w:tcPr>
          <w:p w14:paraId="4E4B4244" w14:textId="77777777" w:rsidR="007A3126" w:rsidRPr="004B186D" w:rsidRDefault="007A3126" w:rsidP="00291997">
            <w:pPr>
              <w:jc w:val="center"/>
            </w:pPr>
          </w:p>
        </w:tc>
        <w:tc>
          <w:tcPr>
            <w:tcW w:w="2476" w:type="dxa"/>
            <w:vAlign w:val="center"/>
          </w:tcPr>
          <w:p w14:paraId="3839F781" w14:textId="3F0F6944" w:rsidR="007A3126" w:rsidRDefault="007A3126" w:rsidP="00291997">
            <w:pPr>
              <w:jc w:val="center"/>
            </w:pPr>
            <w:r>
              <w:t>Alex Collins</w:t>
            </w:r>
          </w:p>
        </w:tc>
      </w:tr>
    </w:tbl>
    <w:p w14:paraId="4723D008" w14:textId="77777777" w:rsidR="00F71B44" w:rsidRDefault="00655515">
      <w:pPr>
        <w:rPr>
          <w:b/>
        </w:rPr>
      </w:pPr>
      <w:r>
        <w:pict w14:anchorId="295E701B">
          <v:rect id="_x0000_i1026" style="width:0;height:1.5pt" o:hralign="center" o:hrstd="t" o:hr="t" fillcolor="#a0a0a0" stroked="f"/>
        </w:pict>
      </w:r>
    </w:p>
    <w:p w14:paraId="43F09481" w14:textId="77777777" w:rsidR="00C340DE" w:rsidRDefault="00C340DE">
      <w:pPr>
        <w:rPr>
          <w:b/>
        </w:rPr>
      </w:pPr>
      <w:r>
        <w:rPr>
          <w:b/>
        </w:rPr>
        <w:t>Call to Order</w:t>
      </w:r>
      <w:bookmarkStart w:id="0" w:name="_GoBack"/>
      <w:bookmarkEnd w:id="0"/>
    </w:p>
    <w:p w14:paraId="7F7DEB48" w14:textId="50640A71" w:rsidR="00A51168" w:rsidRDefault="001D7F4F" w:rsidP="00A51168">
      <w:pPr>
        <w:numPr>
          <w:ilvl w:val="0"/>
          <w:numId w:val="5"/>
        </w:numPr>
      </w:pPr>
      <w:r>
        <w:t>Joey Whitley called the meeting to order</w:t>
      </w:r>
      <w:r w:rsidR="007F1B6E">
        <w:t xml:space="preserve"> at 12:</w:t>
      </w:r>
      <w:r w:rsidR="009152B9">
        <w:t>1</w:t>
      </w:r>
      <w:r w:rsidR="007F1B6E">
        <w:t>5 p.</w:t>
      </w:r>
      <w:r w:rsidR="007A3126">
        <w:t>m.  Prayer was offered</w:t>
      </w:r>
      <w:r w:rsidR="00F820DF">
        <w:t>,</w:t>
      </w:r>
      <w:r w:rsidR="007A3126">
        <w:t xml:space="preserve"> and </w:t>
      </w:r>
      <w:r w:rsidR="003E0EA0">
        <w:t>the Pledge of Allegiance was recited by everyone.</w:t>
      </w:r>
    </w:p>
    <w:p w14:paraId="1CB821DE" w14:textId="77777777" w:rsidR="007F1B6E" w:rsidRDefault="007F1B6E" w:rsidP="007F1B6E"/>
    <w:p w14:paraId="5EF80D1A" w14:textId="77777777" w:rsidR="008D5EED" w:rsidRDefault="008D5EED" w:rsidP="00A51168">
      <w:r>
        <w:rPr>
          <w:b/>
        </w:rPr>
        <w:t>Public Comments</w:t>
      </w:r>
    </w:p>
    <w:p w14:paraId="6D1B74E9" w14:textId="5B95F8FB" w:rsidR="008D5EED" w:rsidRPr="008D5EED" w:rsidRDefault="003E57D9" w:rsidP="008D5EED">
      <w:pPr>
        <w:numPr>
          <w:ilvl w:val="0"/>
          <w:numId w:val="5"/>
        </w:numPr>
      </w:pPr>
      <w:r>
        <w:t>Paige Wynn was welcomed as a new member of the Irwin County Board of Health.</w:t>
      </w:r>
    </w:p>
    <w:p w14:paraId="51610003" w14:textId="77777777" w:rsidR="008D5EED" w:rsidRDefault="008D5EED" w:rsidP="00A51168"/>
    <w:p w14:paraId="114A4630" w14:textId="77777777" w:rsidR="00A51168" w:rsidRDefault="00A51168" w:rsidP="00A51168">
      <w:r>
        <w:rPr>
          <w:b/>
        </w:rPr>
        <w:t>Minutes</w:t>
      </w:r>
    </w:p>
    <w:p w14:paraId="697363C5" w14:textId="5B6CC26B" w:rsidR="00A51168" w:rsidRDefault="007A3126" w:rsidP="00A51168">
      <w:pPr>
        <w:numPr>
          <w:ilvl w:val="0"/>
          <w:numId w:val="5"/>
        </w:numPr>
      </w:pPr>
      <w:r>
        <w:t>Mr. Billingsley</w:t>
      </w:r>
      <w:r w:rsidR="007F1B6E">
        <w:t xml:space="preserve"> made a motion to approve the minutes from the </w:t>
      </w:r>
      <w:r>
        <w:t xml:space="preserve">June </w:t>
      </w:r>
      <w:r w:rsidR="003E57D9">
        <w:t xml:space="preserve">12, 2019 </w:t>
      </w:r>
      <w:r w:rsidR="007F1B6E">
        <w:t xml:space="preserve">meeting as presented.  The motion was seconded by </w:t>
      </w:r>
      <w:r w:rsidR="003E57D9">
        <w:t>Mr. Williams seconded the motion</w:t>
      </w:r>
      <w:r w:rsidR="007F1B6E">
        <w:t>.  All were in favor and the motion passed.</w:t>
      </w:r>
    </w:p>
    <w:p w14:paraId="0AC76F96" w14:textId="77777777" w:rsidR="00A51168" w:rsidRDefault="00A51168" w:rsidP="00A51168"/>
    <w:p w14:paraId="20107A00" w14:textId="77777777" w:rsidR="000A4210" w:rsidRDefault="00BD32B4">
      <w:r>
        <w:rPr>
          <w:b/>
        </w:rPr>
        <w:t xml:space="preserve">New </w:t>
      </w:r>
      <w:r w:rsidR="000A4210">
        <w:rPr>
          <w:b/>
        </w:rPr>
        <w:t>Business</w:t>
      </w:r>
    </w:p>
    <w:p w14:paraId="332527CB" w14:textId="77777777" w:rsidR="00902CE5" w:rsidRDefault="00902CE5" w:rsidP="00DC779B">
      <w:r>
        <w:rPr>
          <w:b/>
        </w:rPr>
        <w:t>Financial Information</w:t>
      </w:r>
      <w:r>
        <w:t xml:space="preserve"> – </w:t>
      </w:r>
      <w:r w:rsidR="002F38CE">
        <w:rPr>
          <w:b/>
        </w:rPr>
        <w:t>Sherrie White</w:t>
      </w:r>
      <w:r w:rsidR="00923A77">
        <w:rPr>
          <w:b/>
        </w:rPr>
        <w:t xml:space="preserve"> (See Attachments)</w:t>
      </w:r>
    </w:p>
    <w:p w14:paraId="14F05D97" w14:textId="282E11B5" w:rsidR="009152B9" w:rsidRPr="00603083" w:rsidRDefault="003E57D9" w:rsidP="009152B9">
      <w:pPr>
        <w:numPr>
          <w:ilvl w:val="0"/>
          <w:numId w:val="5"/>
        </w:numPr>
        <w:rPr>
          <w:b/>
        </w:rPr>
      </w:pPr>
      <w:r>
        <w:t xml:space="preserve">Ms. Giles presented </w:t>
      </w:r>
      <w:r w:rsidR="00603083">
        <w:t>the Revenue and Expense Summary through September of 2019.  The health department is in the first quarter of the new budget year.  There are no unforeseen items expected from the budget.</w:t>
      </w:r>
    </w:p>
    <w:p w14:paraId="0A6A058E" w14:textId="5039E307" w:rsidR="00603083" w:rsidRPr="00603083" w:rsidRDefault="00603083" w:rsidP="009152B9">
      <w:pPr>
        <w:numPr>
          <w:ilvl w:val="0"/>
          <w:numId w:val="5"/>
        </w:numPr>
        <w:rPr>
          <w:b/>
        </w:rPr>
      </w:pPr>
      <w:r>
        <w:t>Dr. Grow informed the Board of the Governor’s request that state agencies (</w:t>
      </w:r>
      <w:r w:rsidR="00F820DF">
        <w:t>except for</w:t>
      </w:r>
      <w:r>
        <w:t xml:space="preserve"> Medicaid and education), cut their budgets four percent for the current budget year and six percent for the next fiscal year.  The state office will have a conference call to discuss how to implement this request.  Dr. Grow also mentioned that Irwin has a good fund balance and should be able to absorb the cuts.</w:t>
      </w:r>
    </w:p>
    <w:p w14:paraId="2C4D3886" w14:textId="64639589" w:rsidR="00603083" w:rsidRPr="009152B9" w:rsidRDefault="00603083" w:rsidP="009152B9">
      <w:pPr>
        <w:numPr>
          <w:ilvl w:val="0"/>
          <w:numId w:val="5"/>
        </w:numPr>
        <w:rPr>
          <w:b/>
        </w:rPr>
      </w:pPr>
      <w:r>
        <w:t xml:space="preserve">Ms. Miller made a motion to approve the Revenue and Expense Summary as presented.  The motion was seconded by </w:t>
      </w:r>
      <w:r w:rsidR="005D49E5">
        <w:t>Mr. Williams.  All were in favor and the motion passed.</w:t>
      </w:r>
    </w:p>
    <w:p w14:paraId="644323D9" w14:textId="77777777" w:rsidR="00BA719B" w:rsidRDefault="00BA719B" w:rsidP="00BA719B"/>
    <w:p w14:paraId="7EC32C4C" w14:textId="77777777" w:rsidR="00BA719B" w:rsidRPr="002457DA" w:rsidRDefault="00BA719B" w:rsidP="00BA719B">
      <w:pPr>
        <w:rPr>
          <w:b/>
        </w:rPr>
      </w:pPr>
      <w:r w:rsidRPr="002457DA">
        <w:rPr>
          <w:b/>
        </w:rPr>
        <w:t>Public Health Updates</w:t>
      </w:r>
      <w:r w:rsidRPr="002457DA">
        <w:t xml:space="preserve"> – </w:t>
      </w:r>
      <w:r w:rsidRPr="003E624C">
        <w:rPr>
          <w:b/>
        </w:rPr>
        <w:t>William R. Grow, MD, FACP</w:t>
      </w:r>
    </w:p>
    <w:p w14:paraId="026577E8" w14:textId="60FF6C0E" w:rsidR="009152B9" w:rsidRDefault="005D49E5" w:rsidP="005D49E5">
      <w:pPr>
        <w:pStyle w:val="ListParagraph"/>
        <w:numPr>
          <w:ilvl w:val="0"/>
          <w:numId w:val="1"/>
        </w:numPr>
      </w:pPr>
      <w:r>
        <w:t>The Board was informed of the upcoming Employee Development Day to be held October 10, 2019 at the Rainwater Conference Center in Valdosta.  Dr. Toomey will be attending and will provide the keynote speech.  The Board was invited to attend.</w:t>
      </w:r>
    </w:p>
    <w:p w14:paraId="41E140E8" w14:textId="14E37AF6" w:rsidR="005D49E5" w:rsidRDefault="005D49E5" w:rsidP="005D49E5">
      <w:pPr>
        <w:pStyle w:val="ListParagraph"/>
        <w:numPr>
          <w:ilvl w:val="0"/>
          <w:numId w:val="1"/>
        </w:numPr>
      </w:pPr>
      <w:r>
        <w:t xml:space="preserve">The next health director’s meeting will be held in Macon.  </w:t>
      </w:r>
      <w:r w:rsidR="00F820DF">
        <w:t>Much of</w:t>
      </w:r>
      <w:r>
        <w:t xml:space="preserve"> this meeting will be to discuss Grant-in-Aid and budget cuts.</w:t>
      </w:r>
    </w:p>
    <w:p w14:paraId="09B5A533" w14:textId="77777777" w:rsidR="00231E72" w:rsidRDefault="00231E72" w:rsidP="00DC779B">
      <w:pPr>
        <w:rPr>
          <w:b/>
        </w:rPr>
      </w:pPr>
    </w:p>
    <w:p w14:paraId="4A882B91" w14:textId="77777777" w:rsidR="00381710" w:rsidRDefault="00381710" w:rsidP="00381710"/>
    <w:p w14:paraId="64FC292C" w14:textId="77777777" w:rsidR="00381710" w:rsidRDefault="00381710" w:rsidP="00381710">
      <w:pPr>
        <w:sectPr w:rsidR="00381710" w:rsidSect="00381710">
          <w:headerReference w:type="default" r:id="rId7"/>
          <w:pgSz w:w="12240" w:h="15840" w:code="1"/>
          <w:pgMar w:top="1440" w:right="1440" w:bottom="1350" w:left="1440" w:header="720" w:footer="720" w:gutter="0"/>
          <w:cols w:space="720"/>
          <w:docGrid w:linePitch="360"/>
        </w:sectPr>
      </w:pPr>
    </w:p>
    <w:p w14:paraId="64E06E08" w14:textId="48E07145" w:rsidR="00603083" w:rsidRPr="00116EFD" w:rsidRDefault="00603083" w:rsidP="00603083">
      <w:pPr>
        <w:rPr>
          <w:b/>
        </w:rPr>
      </w:pPr>
      <w:r>
        <w:rPr>
          <w:b/>
        </w:rPr>
        <w:lastRenderedPageBreak/>
        <w:t>N</w:t>
      </w:r>
      <w:r w:rsidRPr="00116EFD">
        <w:rPr>
          <w:b/>
        </w:rPr>
        <w:t xml:space="preserve">urse Manager’s Report- </w:t>
      </w:r>
      <w:r w:rsidR="005D49E5">
        <w:rPr>
          <w:b/>
        </w:rPr>
        <w:t xml:space="preserve">Michelle Stone, RN </w:t>
      </w:r>
      <w:r>
        <w:rPr>
          <w:b/>
        </w:rPr>
        <w:t>(Attachment)</w:t>
      </w:r>
    </w:p>
    <w:p w14:paraId="32911850" w14:textId="745665BC" w:rsidR="005D49E5" w:rsidRDefault="005D49E5" w:rsidP="005D49E5">
      <w:pPr>
        <w:numPr>
          <w:ilvl w:val="0"/>
          <w:numId w:val="5"/>
        </w:numPr>
      </w:pPr>
      <w:r>
        <w:t xml:space="preserve">Ms. Stone provided an update about the Hepatitis A vaccination initiative, which is being offered to a target population.  The vaccine is also available to the community. </w:t>
      </w:r>
    </w:p>
    <w:p w14:paraId="3189C91F" w14:textId="31526A9C" w:rsidR="005D49E5" w:rsidRDefault="00595247" w:rsidP="005D49E5">
      <w:pPr>
        <w:numPr>
          <w:ilvl w:val="0"/>
          <w:numId w:val="5"/>
        </w:numPr>
      </w:pPr>
      <w:r>
        <w:t xml:space="preserve">Mr. Whitley inquired about the fee for flu vaccines.  Ms. Stone </w:t>
      </w:r>
      <w:r w:rsidR="00B77169">
        <w:t>quoted a fee of $41.93 and announced that most private insurance companies can be billed.</w:t>
      </w:r>
    </w:p>
    <w:p w14:paraId="41D0B29F" w14:textId="5E6C29ED" w:rsidR="00B77169" w:rsidRDefault="00B77169" w:rsidP="005D49E5">
      <w:pPr>
        <w:numPr>
          <w:ilvl w:val="0"/>
          <w:numId w:val="5"/>
        </w:numPr>
      </w:pPr>
      <w:r>
        <w:t>Mr. Whitley asked the Board to remember Ms. Stone’s family in their prayers.  Her mother is in the hospital in Augusta.</w:t>
      </w:r>
    </w:p>
    <w:p w14:paraId="63685E9A" w14:textId="77777777" w:rsidR="00996897" w:rsidRDefault="00996897" w:rsidP="00116EFD">
      <w:pPr>
        <w:rPr>
          <w:b/>
        </w:rPr>
      </w:pPr>
    </w:p>
    <w:p w14:paraId="36022133" w14:textId="676969AD" w:rsidR="00116EFD" w:rsidRPr="00B77169" w:rsidRDefault="00116EFD" w:rsidP="00116EFD">
      <w:pPr>
        <w:rPr>
          <w:b/>
        </w:rPr>
      </w:pPr>
      <w:r w:rsidRPr="00116EFD">
        <w:rPr>
          <w:b/>
        </w:rPr>
        <w:t>Environmental Updates</w:t>
      </w:r>
      <w:r w:rsidR="00B77169">
        <w:rPr>
          <w:b/>
        </w:rPr>
        <w:t xml:space="preserve"> – Alex Collins (Attachment)</w:t>
      </w:r>
    </w:p>
    <w:p w14:paraId="1144851F" w14:textId="0B7B494C" w:rsidR="004B62B1" w:rsidRDefault="00B77169" w:rsidP="00507B6A">
      <w:pPr>
        <w:numPr>
          <w:ilvl w:val="0"/>
          <w:numId w:val="5"/>
        </w:numPr>
      </w:pPr>
      <w:r>
        <w:t>Mr. Collins reviewed the inspection report since the last month.  Mr. Collins informed the Board of an incident at the hospital but assured them that the hospital did what was supposed to be done and everything was taken care of.</w:t>
      </w:r>
    </w:p>
    <w:p w14:paraId="687F57C8" w14:textId="13B7B1F8" w:rsidR="00B77169" w:rsidRDefault="00B77169" w:rsidP="00507B6A">
      <w:pPr>
        <w:numPr>
          <w:ilvl w:val="0"/>
          <w:numId w:val="5"/>
        </w:numPr>
      </w:pPr>
      <w:r>
        <w:t>Environmental health activities are busy, especially in the county and there are no major issues with anyone.</w:t>
      </w:r>
    </w:p>
    <w:p w14:paraId="093323E8" w14:textId="21495951" w:rsidR="00B77169" w:rsidRDefault="00B77169" w:rsidP="00507B6A">
      <w:pPr>
        <w:numPr>
          <w:ilvl w:val="0"/>
          <w:numId w:val="5"/>
        </w:numPr>
      </w:pPr>
      <w:r>
        <w:t xml:space="preserve">Ken Lowery provided an update on the mosquito surveillance activities in Irwin County.  He discussed the types of data collected and how the process would allow for viral and pesticide resistance testing.  The goal is to focus on high population areas to collect specimens.  Mr. Lowery noted that approximately 40% of the mosquitoes captured were competent vectors for West Nile. </w:t>
      </w:r>
    </w:p>
    <w:p w14:paraId="0CB3BAD3" w14:textId="77777777" w:rsidR="00CA749A" w:rsidRDefault="00CA749A" w:rsidP="00CA749A"/>
    <w:p w14:paraId="6612EBD8" w14:textId="77777777" w:rsidR="00116EFD" w:rsidRPr="00116EFD" w:rsidRDefault="00116EFD" w:rsidP="00116EFD">
      <w:pPr>
        <w:rPr>
          <w:b/>
        </w:rPr>
      </w:pPr>
      <w:r>
        <w:rPr>
          <w:b/>
        </w:rPr>
        <w:t>A</w:t>
      </w:r>
      <w:r w:rsidR="00507B6A">
        <w:rPr>
          <w:b/>
        </w:rPr>
        <w:t>nnouncements</w:t>
      </w:r>
    </w:p>
    <w:p w14:paraId="7EEEAA56" w14:textId="649FA6FF" w:rsidR="00CA749A" w:rsidRDefault="00B77169" w:rsidP="00116EFD">
      <w:pPr>
        <w:numPr>
          <w:ilvl w:val="0"/>
          <w:numId w:val="5"/>
        </w:numPr>
      </w:pPr>
      <w:r>
        <w:t>Mr. Whitley asked the Board to take note of the January 8, 2020 meeting.</w:t>
      </w:r>
    </w:p>
    <w:p w14:paraId="2509A286" w14:textId="77777777" w:rsidR="00507B6A" w:rsidRDefault="00507B6A" w:rsidP="00116EFD"/>
    <w:p w14:paraId="7DACBD20" w14:textId="77777777" w:rsidR="00507B6A" w:rsidRPr="00116EFD" w:rsidRDefault="00507B6A" w:rsidP="00507B6A">
      <w:pPr>
        <w:rPr>
          <w:b/>
        </w:rPr>
      </w:pPr>
      <w:r>
        <w:rPr>
          <w:b/>
        </w:rPr>
        <w:t>Adjournment</w:t>
      </w:r>
    </w:p>
    <w:p w14:paraId="54219953" w14:textId="79E47091" w:rsidR="00B77169" w:rsidRDefault="004B62B1" w:rsidP="00B77169">
      <w:pPr>
        <w:numPr>
          <w:ilvl w:val="0"/>
          <w:numId w:val="5"/>
        </w:numPr>
      </w:pPr>
      <w:r>
        <w:t>Mr. Whitley adjourned the meeting at 12:</w:t>
      </w:r>
      <w:r w:rsidR="00B77169">
        <w:t>44 p.m.</w:t>
      </w:r>
      <w:r>
        <w:t xml:space="preserve">  </w:t>
      </w:r>
    </w:p>
    <w:p w14:paraId="45D05878" w14:textId="77777777" w:rsidR="00B77169" w:rsidRDefault="00B77169" w:rsidP="00116EFD"/>
    <w:p w14:paraId="538A2F1E" w14:textId="09DB86D5" w:rsidR="00CA749A" w:rsidRDefault="00CA749A" w:rsidP="00116EFD">
      <w:r>
        <w:t>Respectfully Submitted,</w:t>
      </w:r>
    </w:p>
    <w:p w14:paraId="773E79F9" w14:textId="77777777" w:rsidR="00CA749A" w:rsidRDefault="00CA749A" w:rsidP="00116EFD"/>
    <w:p w14:paraId="32DA2AC3" w14:textId="77777777" w:rsidR="00CA749A" w:rsidRDefault="00CA749A" w:rsidP="00116EFD"/>
    <w:p w14:paraId="76A7447E" w14:textId="77777777" w:rsidR="00CA749A" w:rsidRDefault="00CA749A" w:rsidP="00116EFD">
      <w:r>
        <w:t>______________________________________</w:t>
      </w:r>
    </w:p>
    <w:p w14:paraId="09FB84D2" w14:textId="77777777" w:rsidR="00CA749A" w:rsidRDefault="00CA749A" w:rsidP="00116EFD">
      <w:r>
        <w:t>Mavis Miller, Secretary</w:t>
      </w:r>
    </w:p>
    <w:p w14:paraId="11232743" w14:textId="77777777" w:rsidR="00CA749A" w:rsidRDefault="00861613" w:rsidP="00116EFD">
      <w:r>
        <w:t>Patrina Bowles</w:t>
      </w:r>
      <w:r w:rsidR="00CA749A">
        <w:t>, Typist</w:t>
      </w:r>
    </w:p>
    <w:p w14:paraId="0CA5E6F2" w14:textId="77777777" w:rsidR="00893A57" w:rsidRDefault="00893A57" w:rsidP="00DC779B">
      <w:pPr>
        <w:rPr>
          <w:b/>
        </w:rPr>
      </w:pPr>
    </w:p>
    <w:p w14:paraId="45094EB4" w14:textId="77777777" w:rsidR="00A754A4" w:rsidRDefault="00A754A4" w:rsidP="00913AC1"/>
    <w:sectPr w:rsidR="00A754A4" w:rsidSect="0086492C">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E680" w14:textId="77777777" w:rsidR="00655515" w:rsidRDefault="00655515" w:rsidP="00EE15AA">
      <w:r>
        <w:separator/>
      </w:r>
    </w:p>
  </w:endnote>
  <w:endnote w:type="continuationSeparator" w:id="0">
    <w:p w14:paraId="7D38BEC7" w14:textId="77777777" w:rsidR="00655515" w:rsidRDefault="00655515"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BD16" w14:textId="77777777" w:rsidR="00655515" w:rsidRDefault="00655515" w:rsidP="00EE15AA">
      <w:r>
        <w:separator/>
      </w:r>
    </w:p>
  </w:footnote>
  <w:footnote w:type="continuationSeparator" w:id="0">
    <w:p w14:paraId="61714345" w14:textId="77777777" w:rsidR="00655515" w:rsidRDefault="00655515"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DE76" w14:textId="77777777" w:rsidR="00570F08" w:rsidRPr="008D5EED" w:rsidRDefault="00570F08" w:rsidP="008D5EED">
    <w:pPr>
      <w:pStyle w:val="Header"/>
      <w:jc w:val="center"/>
      <w:rPr>
        <w:b/>
      </w:rPr>
    </w:pPr>
    <w:r w:rsidRPr="008D5EED">
      <w:rPr>
        <w:b/>
      </w:rPr>
      <w:t>IRWIN COUNTY BOARD OF HEALTH</w:t>
    </w:r>
  </w:p>
  <w:p w14:paraId="25FF2B7C" w14:textId="77777777" w:rsidR="00570F08" w:rsidRPr="008D5EED" w:rsidRDefault="00570F08" w:rsidP="008D5EED">
    <w:pPr>
      <w:pStyle w:val="Header"/>
      <w:jc w:val="center"/>
      <w:rPr>
        <w:b/>
      </w:rPr>
    </w:pPr>
    <w:r w:rsidRPr="008D5EED">
      <w:rPr>
        <w:b/>
      </w:rPr>
      <w:t>MINUTES</w:t>
    </w:r>
  </w:p>
  <w:p w14:paraId="49340CFD" w14:textId="1898B511" w:rsidR="00570F08" w:rsidRPr="008D5EED" w:rsidRDefault="00EB59CD" w:rsidP="008D5EED">
    <w:pPr>
      <w:pStyle w:val="Header"/>
      <w:jc w:val="center"/>
      <w:rPr>
        <w:b/>
      </w:rPr>
    </w:pPr>
    <w:r>
      <w:rPr>
        <w:b/>
      </w:rPr>
      <w:t>OCTOBER 9</w:t>
    </w:r>
    <w:r w:rsidR="009152B9">
      <w:rPr>
        <w:b/>
      </w:rPr>
      <w:t>, 2019 | 12:00 P.M</w:t>
    </w:r>
    <w:r>
      <w:rPr>
        <w:b/>
      </w:rPr>
      <w:t>.</w:t>
    </w:r>
  </w:p>
  <w:p w14:paraId="6CE310B0" w14:textId="77777777" w:rsidR="00570F08" w:rsidRDefault="00655515" w:rsidP="008D5EED">
    <w:pPr>
      <w:pStyle w:val="Header"/>
      <w:jc w:val="center"/>
    </w:pPr>
    <w:r>
      <w:rPr>
        <w:b/>
      </w:rPr>
      <w:pict w14:anchorId="46BECF5B">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16AD" w14:textId="18D44807" w:rsidR="00570F08" w:rsidRDefault="00570F08" w:rsidP="008D5EED">
    <w:pPr>
      <w:pStyle w:val="Header"/>
      <w:rPr>
        <w:b/>
      </w:rPr>
    </w:pPr>
    <w:r>
      <w:rPr>
        <w:b/>
      </w:rPr>
      <w:t>Irwin County Board of Health</w:t>
    </w:r>
    <w:r>
      <w:rPr>
        <w:b/>
      </w:rPr>
      <w:tab/>
    </w:r>
    <w:r w:rsidR="00781169">
      <w:rPr>
        <w:b/>
      </w:rPr>
      <w:t>October 9, 2019</w:t>
    </w:r>
    <w:r>
      <w:rPr>
        <w:b/>
      </w:rPr>
      <w:tab/>
    </w:r>
    <w:sdt>
      <w:sdtPr>
        <w:id w:val="565053189"/>
        <w:docPartObj>
          <w:docPartGallery w:val="Page Numbers (Top of Page)"/>
          <w:docPartUnique/>
        </w:docPartObj>
      </w:sdtPr>
      <w:sdtEndPr/>
      <w:sdtContent>
        <w:r>
          <w:t xml:space="preserve">Page </w:t>
        </w:r>
        <w:r w:rsidR="00025023">
          <w:rPr>
            <w:b/>
          </w:rPr>
          <w:fldChar w:fldCharType="begin"/>
        </w:r>
        <w:r>
          <w:rPr>
            <w:b/>
          </w:rPr>
          <w:instrText xml:space="preserve"> PAGE </w:instrText>
        </w:r>
        <w:r w:rsidR="00025023">
          <w:rPr>
            <w:b/>
          </w:rPr>
          <w:fldChar w:fldCharType="separate"/>
        </w:r>
        <w:r w:rsidR="00A72C05">
          <w:rPr>
            <w:b/>
            <w:noProof/>
          </w:rPr>
          <w:t>2</w:t>
        </w:r>
        <w:r w:rsidR="00025023">
          <w:rPr>
            <w:b/>
          </w:rPr>
          <w:fldChar w:fldCharType="end"/>
        </w:r>
        <w:r>
          <w:t xml:space="preserve"> of </w:t>
        </w:r>
        <w:r w:rsidR="00025023">
          <w:rPr>
            <w:b/>
          </w:rPr>
          <w:fldChar w:fldCharType="begin"/>
        </w:r>
        <w:r>
          <w:rPr>
            <w:b/>
          </w:rPr>
          <w:instrText xml:space="preserve"> NUMPAGES  </w:instrText>
        </w:r>
        <w:r w:rsidR="00025023">
          <w:rPr>
            <w:b/>
          </w:rPr>
          <w:fldChar w:fldCharType="separate"/>
        </w:r>
        <w:r w:rsidR="00A72C05">
          <w:rPr>
            <w:b/>
            <w:noProof/>
          </w:rPr>
          <w:t>2</w:t>
        </w:r>
        <w:r w:rsidR="00025023">
          <w:rPr>
            <w:b/>
          </w:rPr>
          <w:fldChar w:fldCharType="end"/>
        </w:r>
      </w:sdtContent>
    </w:sdt>
  </w:p>
  <w:p w14:paraId="7BC2C176" w14:textId="77777777" w:rsidR="00570F08" w:rsidRPr="008D5EED" w:rsidRDefault="00655515" w:rsidP="008D5EED">
    <w:pPr>
      <w:pStyle w:val="Header"/>
      <w:rPr>
        <w:b/>
      </w:rPr>
    </w:pPr>
    <w:r>
      <w:rPr>
        <w:b/>
      </w:rPr>
      <w:pict w14:anchorId="2125A8EE">
        <v:rect id="_x0000_i1028" style="width:0;height:1.5pt" o:hralign="center" o:hrstd="t" o:hr="t" fillcolor="#a0a0a0" stroked="f"/>
      </w:pict>
    </w:r>
  </w:p>
  <w:p w14:paraId="7984CB2B" w14:textId="77777777" w:rsidR="00570F08" w:rsidRPr="00AE65DC" w:rsidRDefault="00570F08" w:rsidP="00AE65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D"/>
    <w:multiLevelType w:val="hybridMultilevel"/>
    <w:tmpl w:val="F57E9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71A32"/>
    <w:multiLevelType w:val="hybridMultilevel"/>
    <w:tmpl w:val="BF2230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C63EB"/>
    <w:multiLevelType w:val="multilevel"/>
    <w:tmpl w:val="6BFE6B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34C4E06"/>
    <w:multiLevelType w:val="hybridMultilevel"/>
    <w:tmpl w:val="C7F8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93951"/>
    <w:multiLevelType w:val="hybridMultilevel"/>
    <w:tmpl w:val="482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455F"/>
    <w:multiLevelType w:val="hybridMultilevel"/>
    <w:tmpl w:val="7AB0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24B60"/>
    <w:multiLevelType w:val="hybridMultilevel"/>
    <w:tmpl w:val="B1382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9F712B"/>
    <w:multiLevelType w:val="hybridMultilevel"/>
    <w:tmpl w:val="9FAAB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8295E"/>
    <w:multiLevelType w:val="hybridMultilevel"/>
    <w:tmpl w:val="BA80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B4F83"/>
    <w:multiLevelType w:val="hybridMultilevel"/>
    <w:tmpl w:val="2C262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4E294F"/>
    <w:multiLevelType w:val="hybridMultilevel"/>
    <w:tmpl w:val="D0F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74F37"/>
    <w:multiLevelType w:val="hybridMultilevel"/>
    <w:tmpl w:val="48E007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0"/>
  </w:num>
  <w:num w:numId="4">
    <w:abstractNumId w:val="11"/>
  </w:num>
  <w:num w:numId="5">
    <w:abstractNumId w:val="6"/>
  </w:num>
  <w:num w:numId="6">
    <w:abstractNumId w:val="2"/>
  </w:num>
  <w:num w:numId="7">
    <w:abstractNumId w:val="9"/>
  </w:num>
  <w:num w:numId="8">
    <w:abstractNumId w:val="14"/>
  </w:num>
  <w:num w:numId="9">
    <w:abstractNumId w:val="7"/>
  </w:num>
  <w:num w:numId="10">
    <w:abstractNumId w:val="0"/>
  </w:num>
  <w:num w:numId="11">
    <w:abstractNumId w:val="3"/>
  </w:num>
  <w:num w:numId="12">
    <w:abstractNumId w:val="4"/>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5AA"/>
    <w:rsid w:val="0002101F"/>
    <w:rsid w:val="00025023"/>
    <w:rsid w:val="00042B69"/>
    <w:rsid w:val="00045548"/>
    <w:rsid w:val="000A2049"/>
    <w:rsid w:val="000A4210"/>
    <w:rsid w:val="000B0012"/>
    <w:rsid w:val="000D5357"/>
    <w:rsid w:val="000E065A"/>
    <w:rsid w:val="00116EFD"/>
    <w:rsid w:val="00117D91"/>
    <w:rsid w:val="00134587"/>
    <w:rsid w:val="00140B0E"/>
    <w:rsid w:val="00154B9E"/>
    <w:rsid w:val="001577CD"/>
    <w:rsid w:val="00174602"/>
    <w:rsid w:val="0018378D"/>
    <w:rsid w:val="001B1712"/>
    <w:rsid w:val="001B652C"/>
    <w:rsid w:val="001D6001"/>
    <w:rsid w:val="001D68A6"/>
    <w:rsid w:val="001D7F4F"/>
    <w:rsid w:val="00202E53"/>
    <w:rsid w:val="00231E72"/>
    <w:rsid w:val="00237563"/>
    <w:rsid w:val="002457DA"/>
    <w:rsid w:val="00270967"/>
    <w:rsid w:val="00287F14"/>
    <w:rsid w:val="00291997"/>
    <w:rsid w:val="0029500D"/>
    <w:rsid w:val="002A546E"/>
    <w:rsid w:val="002E5D96"/>
    <w:rsid w:val="002F158B"/>
    <w:rsid w:val="002F27DF"/>
    <w:rsid w:val="002F38CE"/>
    <w:rsid w:val="002F7339"/>
    <w:rsid w:val="0030480E"/>
    <w:rsid w:val="003124AE"/>
    <w:rsid w:val="003344A3"/>
    <w:rsid w:val="00363FBE"/>
    <w:rsid w:val="00381710"/>
    <w:rsid w:val="003A2119"/>
    <w:rsid w:val="003B5A41"/>
    <w:rsid w:val="003D232B"/>
    <w:rsid w:val="003E0EA0"/>
    <w:rsid w:val="003E32C1"/>
    <w:rsid w:val="003E57D9"/>
    <w:rsid w:val="003E624C"/>
    <w:rsid w:val="0040309E"/>
    <w:rsid w:val="00404FED"/>
    <w:rsid w:val="00431EE4"/>
    <w:rsid w:val="00450600"/>
    <w:rsid w:val="00470D58"/>
    <w:rsid w:val="00471E81"/>
    <w:rsid w:val="004907EE"/>
    <w:rsid w:val="00491D12"/>
    <w:rsid w:val="0049542B"/>
    <w:rsid w:val="004A61F0"/>
    <w:rsid w:val="004B62B1"/>
    <w:rsid w:val="004B7898"/>
    <w:rsid w:val="004D04A2"/>
    <w:rsid w:val="004D7FF8"/>
    <w:rsid w:val="004F5BC4"/>
    <w:rsid w:val="00507847"/>
    <w:rsid w:val="00507B6A"/>
    <w:rsid w:val="005307B9"/>
    <w:rsid w:val="005310CB"/>
    <w:rsid w:val="00541D88"/>
    <w:rsid w:val="00565385"/>
    <w:rsid w:val="00570F08"/>
    <w:rsid w:val="00595247"/>
    <w:rsid w:val="005A1995"/>
    <w:rsid w:val="005A2DAE"/>
    <w:rsid w:val="005B3E72"/>
    <w:rsid w:val="005B78C5"/>
    <w:rsid w:val="005C33F8"/>
    <w:rsid w:val="005D49E5"/>
    <w:rsid w:val="005E3F11"/>
    <w:rsid w:val="00603083"/>
    <w:rsid w:val="00612045"/>
    <w:rsid w:val="0063234D"/>
    <w:rsid w:val="00655515"/>
    <w:rsid w:val="006942C8"/>
    <w:rsid w:val="006A094E"/>
    <w:rsid w:val="006B0E5B"/>
    <w:rsid w:val="006B53FB"/>
    <w:rsid w:val="006C5CFD"/>
    <w:rsid w:val="006D696E"/>
    <w:rsid w:val="006E2EF5"/>
    <w:rsid w:val="00700E7E"/>
    <w:rsid w:val="00717C0E"/>
    <w:rsid w:val="00733F75"/>
    <w:rsid w:val="0073495F"/>
    <w:rsid w:val="007462F3"/>
    <w:rsid w:val="007549C0"/>
    <w:rsid w:val="0075716E"/>
    <w:rsid w:val="00781169"/>
    <w:rsid w:val="0078255E"/>
    <w:rsid w:val="00794343"/>
    <w:rsid w:val="007A30EF"/>
    <w:rsid w:val="007A3126"/>
    <w:rsid w:val="007D25D5"/>
    <w:rsid w:val="007F1B6E"/>
    <w:rsid w:val="008328A4"/>
    <w:rsid w:val="0084067C"/>
    <w:rsid w:val="00844508"/>
    <w:rsid w:val="0084756E"/>
    <w:rsid w:val="00860676"/>
    <w:rsid w:val="00860934"/>
    <w:rsid w:val="00861613"/>
    <w:rsid w:val="0086492C"/>
    <w:rsid w:val="00872EFF"/>
    <w:rsid w:val="00877238"/>
    <w:rsid w:val="00877606"/>
    <w:rsid w:val="00881940"/>
    <w:rsid w:val="00891068"/>
    <w:rsid w:val="00893A57"/>
    <w:rsid w:val="008D2F51"/>
    <w:rsid w:val="008D5EED"/>
    <w:rsid w:val="008F47EF"/>
    <w:rsid w:val="00902CE5"/>
    <w:rsid w:val="00913329"/>
    <w:rsid w:val="00913AC1"/>
    <w:rsid w:val="009152B9"/>
    <w:rsid w:val="00915991"/>
    <w:rsid w:val="00923A77"/>
    <w:rsid w:val="00924504"/>
    <w:rsid w:val="00944C08"/>
    <w:rsid w:val="0097198A"/>
    <w:rsid w:val="00994544"/>
    <w:rsid w:val="00996897"/>
    <w:rsid w:val="00997A74"/>
    <w:rsid w:val="009B61FB"/>
    <w:rsid w:val="009D0E0B"/>
    <w:rsid w:val="009E5B04"/>
    <w:rsid w:val="00A13300"/>
    <w:rsid w:val="00A37AA8"/>
    <w:rsid w:val="00A51168"/>
    <w:rsid w:val="00A56E80"/>
    <w:rsid w:val="00A64F23"/>
    <w:rsid w:val="00A72C05"/>
    <w:rsid w:val="00A74711"/>
    <w:rsid w:val="00A754A4"/>
    <w:rsid w:val="00AB0B24"/>
    <w:rsid w:val="00AB4CB0"/>
    <w:rsid w:val="00AD58C6"/>
    <w:rsid w:val="00AE65DC"/>
    <w:rsid w:val="00AF5FBB"/>
    <w:rsid w:val="00B0033E"/>
    <w:rsid w:val="00B05F0F"/>
    <w:rsid w:val="00B129E3"/>
    <w:rsid w:val="00B22FD4"/>
    <w:rsid w:val="00B342A6"/>
    <w:rsid w:val="00B37266"/>
    <w:rsid w:val="00B40A62"/>
    <w:rsid w:val="00B609FE"/>
    <w:rsid w:val="00B77169"/>
    <w:rsid w:val="00BA719B"/>
    <w:rsid w:val="00BB1436"/>
    <w:rsid w:val="00BD32B4"/>
    <w:rsid w:val="00BE59C6"/>
    <w:rsid w:val="00C258CF"/>
    <w:rsid w:val="00C340DE"/>
    <w:rsid w:val="00C340ED"/>
    <w:rsid w:val="00C44B49"/>
    <w:rsid w:val="00C52B0A"/>
    <w:rsid w:val="00C52B58"/>
    <w:rsid w:val="00C67900"/>
    <w:rsid w:val="00CA2011"/>
    <w:rsid w:val="00CA749A"/>
    <w:rsid w:val="00CE1739"/>
    <w:rsid w:val="00CF2B28"/>
    <w:rsid w:val="00D0008B"/>
    <w:rsid w:val="00D14057"/>
    <w:rsid w:val="00D52CF5"/>
    <w:rsid w:val="00D62B0E"/>
    <w:rsid w:val="00D75552"/>
    <w:rsid w:val="00D8002C"/>
    <w:rsid w:val="00D958F9"/>
    <w:rsid w:val="00DC601C"/>
    <w:rsid w:val="00DC779B"/>
    <w:rsid w:val="00DE4C05"/>
    <w:rsid w:val="00E2249D"/>
    <w:rsid w:val="00E64521"/>
    <w:rsid w:val="00EB0C4A"/>
    <w:rsid w:val="00EB36D5"/>
    <w:rsid w:val="00EB3CFF"/>
    <w:rsid w:val="00EB59CD"/>
    <w:rsid w:val="00EB7946"/>
    <w:rsid w:val="00EE15AA"/>
    <w:rsid w:val="00EF4530"/>
    <w:rsid w:val="00F4338D"/>
    <w:rsid w:val="00F5297F"/>
    <w:rsid w:val="00F55B1C"/>
    <w:rsid w:val="00F56A44"/>
    <w:rsid w:val="00F71B44"/>
    <w:rsid w:val="00F820DF"/>
    <w:rsid w:val="00F84368"/>
    <w:rsid w:val="00F90C65"/>
    <w:rsid w:val="00F94658"/>
    <w:rsid w:val="00FA1882"/>
    <w:rsid w:val="00FE5A08"/>
    <w:rsid w:val="00FE6D21"/>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FEA0"/>
  <w15:docId w15:val="{9FB3898E-1095-4AAB-9157-3F07AA80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2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34"/>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regular scheduled meeting for the Irwin County Board of Health met Wednesday, January 9, 2013 at 2:00pm in the conference room at the Irwin County Health Department</vt:lpstr>
    </vt:vector>
  </TitlesOfParts>
  <Company>Microsoft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scheduled meeting for the Irwin County Board of Health met Wednesday, January 9, 2013 at 2:00pm in the conference room at the Irwin County Health Department</dc:title>
  <dc:creator>plbowles</dc:creator>
  <cp:lastModifiedBy>Frazier, Jeanette</cp:lastModifiedBy>
  <cp:revision>4</cp:revision>
  <cp:lastPrinted>2017-10-20T18:17:00Z</cp:lastPrinted>
  <dcterms:created xsi:type="dcterms:W3CDTF">2020-01-07T21:31:00Z</dcterms:created>
  <dcterms:modified xsi:type="dcterms:W3CDTF">2020-01-07T21:35:00Z</dcterms:modified>
</cp:coreProperties>
</file>