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7FB5" w14:textId="59A13010" w:rsidR="008B6B46" w:rsidRDefault="008B6B46" w:rsidP="002E3D1B">
      <w:pPr>
        <w:jc w:val="both"/>
      </w:pPr>
      <w:r>
        <w:t>The Turner Cou</w:t>
      </w:r>
      <w:r w:rsidR="009A3DF1">
        <w:t xml:space="preserve">nty Board of </w:t>
      </w:r>
      <w:r w:rsidR="00C24192">
        <w:t>H</w:t>
      </w:r>
      <w:r w:rsidR="00052806">
        <w:t xml:space="preserve">ealth met </w:t>
      </w:r>
      <w:r w:rsidR="001E096E">
        <w:t>Wednesday</w:t>
      </w:r>
      <w:r w:rsidR="00763FB5">
        <w:t xml:space="preserve">, </w:t>
      </w:r>
      <w:r w:rsidR="00AD18C3">
        <w:t>February 27, 2019</w:t>
      </w:r>
      <w:r w:rsidR="009D3F4F">
        <w:t xml:space="preserve"> at </w:t>
      </w:r>
      <w:r w:rsidR="002C331E">
        <w:t>12:00</w:t>
      </w:r>
      <w:r w:rsidR="00095AF3">
        <w:t xml:space="preserve"> P.M.</w:t>
      </w:r>
      <w:r w:rsidR="009D3F4F">
        <w:t xml:space="preserve"> in the </w:t>
      </w:r>
      <w:r>
        <w:t>conference room at the Turner County Health Department.</w:t>
      </w:r>
      <w:r>
        <w:cr/>
      </w:r>
      <w:r>
        <w:pict w14:anchorId="44D515B6">
          <v:rect id="_x0000_i1025" style="width:468pt;height:1.5pt" o:hralign="center" o:hrstd="t" o:hrnoshade="t" o:hr="t" fillcolor="black" stroked="f"/>
        </w:pict>
      </w:r>
    </w:p>
    <w:tbl>
      <w:tblPr>
        <w:tblW w:w="10432" w:type="dxa"/>
        <w:tblInd w:w="-453" w:type="dxa"/>
        <w:tblLook w:val="01E0" w:firstRow="1" w:lastRow="1" w:firstColumn="1" w:lastColumn="1" w:noHBand="0" w:noVBand="0"/>
      </w:tblPr>
      <w:tblGrid>
        <w:gridCol w:w="3801"/>
        <w:gridCol w:w="3728"/>
        <w:gridCol w:w="2903"/>
      </w:tblGrid>
      <w:tr w:rsidR="008B6B46" w14:paraId="0E6645FB" w14:textId="77777777" w:rsidTr="008B30CF">
        <w:tc>
          <w:tcPr>
            <w:tcW w:w="3801" w:type="dxa"/>
            <w:vAlign w:val="center"/>
          </w:tcPr>
          <w:p w14:paraId="02BD0C7D" w14:textId="77777777" w:rsidR="008B6B46" w:rsidRPr="007B2DFF" w:rsidRDefault="008B6B46" w:rsidP="007B2DFF">
            <w:pPr>
              <w:jc w:val="center"/>
              <w:rPr>
                <w:b/>
                <w:u w:val="single"/>
              </w:rPr>
            </w:pPr>
            <w:r w:rsidRPr="007B2DFF">
              <w:rPr>
                <w:b/>
                <w:u w:val="single"/>
              </w:rPr>
              <w:t>Members Present</w:t>
            </w:r>
          </w:p>
        </w:tc>
        <w:tc>
          <w:tcPr>
            <w:tcW w:w="3728" w:type="dxa"/>
            <w:vAlign w:val="center"/>
          </w:tcPr>
          <w:p w14:paraId="2994C0B3" w14:textId="77777777" w:rsidR="008B6B46" w:rsidRPr="007B2DFF" w:rsidRDefault="008B6B46" w:rsidP="007B2DFF">
            <w:pPr>
              <w:jc w:val="center"/>
              <w:rPr>
                <w:b/>
                <w:u w:val="single"/>
              </w:rPr>
            </w:pPr>
            <w:r w:rsidRPr="007B2DFF">
              <w:rPr>
                <w:b/>
                <w:u w:val="single"/>
              </w:rPr>
              <w:t>Members Absent</w:t>
            </w:r>
          </w:p>
        </w:tc>
        <w:tc>
          <w:tcPr>
            <w:tcW w:w="2903" w:type="dxa"/>
            <w:vAlign w:val="center"/>
          </w:tcPr>
          <w:p w14:paraId="4AB149BA" w14:textId="77777777" w:rsidR="008B6B46" w:rsidRPr="007B2DFF" w:rsidRDefault="008B6B46" w:rsidP="007B2DFF">
            <w:pPr>
              <w:jc w:val="center"/>
              <w:rPr>
                <w:b/>
              </w:rPr>
            </w:pPr>
            <w:r w:rsidRPr="007B2DFF">
              <w:rPr>
                <w:b/>
                <w:u w:val="single"/>
              </w:rPr>
              <w:t>Others Present</w:t>
            </w:r>
          </w:p>
        </w:tc>
      </w:tr>
      <w:tr w:rsidR="008B6B46" w14:paraId="7BFE79B0" w14:textId="77777777" w:rsidTr="008B30CF">
        <w:tc>
          <w:tcPr>
            <w:tcW w:w="3801" w:type="dxa"/>
            <w:vAlign w:val="center"/>
          </w:tcPr>
          <w:p w14:paraId="049766C2" w14:textId="77777777" w:rsidR="008B6B46" w:rsidRDefault="00052806" w:rsidP="008B30CF">
            <w:pPr>
              <w:jc w:val="center"/>
            </w:pPr>
            <w:r>
              <w:t>Dr. Michael Dent</w:t>
            </w:r>
            <w:r w:rsidR="008B6B46">
              <w:t xml:space="preserve">, </w:t>
            </w:r>
            <w:r w:rsidR="008B30CF">
              <w:t>Chairman</w:t>
            </w:r>
          </w:p>
        </w:tc>
        <w:tc>
          <w:tcPr>
            <w:tcW w:w="3728" w:type="dxa"/>
            <w:vAlign w:val="center"/>
          </w:tcPr>
          <w:p w14:paraId="3F4DD946" w14:textId="67388318" w:rsidR="008B6B46" w:rsidRDefault="00AD18C3" w:rsidP="007B2DFF">
            <w:pPr>
              <w:jc w:val="center"/>
            </w:pPr>
            <w:r>
              <w:t>Brad Calhoun, Secretary</w:t>
            </w:r>
          </w:p>
        </w:tc>
        <w:tc>
          <w:tcPr>
            <w:tcW w:w="2903" w:type="dxa"/>
            <w:vAlign w:val="center"/>
          </w:tcPr>
          <w:p w14:paraId="28952022" w14:textId="77777777" w:rsidR="008B6B46" w:rsidRDefault="001F1B41" w:rsidP="007B2DFF">
            <w:pPr>
              <w:jc w:val="center"/>
            </w:pPr>
            <w:r>
              <w:t>William Grow, MD, FACP</w:t>
            </w:r>
          </w:p>
        </w:tc>
      </w:tr>
      <w:tr w:rsidR="00052806" w14:paraId="35718FCD" w14:textId="77777777" w:rsidTr="008B30CF">
        <w:tc>
          <w:tcPr>
            <w:tcW w:w="3801" w:type="dxa"/>
            <w:vAlign w:val="center"/>
          </w:tcPr>
          <w:p w14:paraId="6C8F3DC3" w14:textId="77777777" w:rsidR="00052806" w:rsidRDefault="007463EF" w:rsidP="008B30CF">
            <w:pPr>
              <w:jc w:val="center"/>
            </w:pPr>
            <w:r>
              <w:t>Odis Reese, Vice-Chairman</w:t>
            </w:r>
          </w:p>
        </w:tc>
        <w:tc>
          <w:tcPr>
            <w:tcW w:w="3728" w:type="dxa"/>
            <w:vAlign w:val="center"/>
          </w:tcPr>
          <w:p w14:paraId="4E41402D" w14:textId="7E0A110C" w:rsidR="00052806" w:rsidRDefault="00052806" w:rsidP="007B2DFF">
            <w:pPr>
              <w:jc w:val="center"/>
            </w:pPr>
          </w:p>
        </w:tc>
        <w:tc>
          <w:tcPr>
            <w:tcW w:w="2903" w:type="dxa"/>
            <w:vAlign w:val="center"/>
          </w:tcPr>
          <w:p w14:paraId="3847CC33" w14:textId="77777777" w:rsidR="00052806" w:rsidRDefault="007463EF" w:rsidP="003B19C6">
            <w:pPr>
              <w:jc w:val="center"/>
            </w:pPr>
            <w:r>
              <w:t>Patrina Bowles</w:t>
            </w:r>
          </w:p>
        </w:tc>
      </w:tr>
      <w:tr w:rsidR="00052806" w14:paraId="1B58887D" w14:textId="77777777" w:rsidTr="008B30CF">
        <w:tc>
          <w:tcPr>
            <w:tcW w:w="3801" w:type="dxa"/>
            <w:vAlign w:val="center"/>
          </w:tcPr>
          <w:p w14:paraId="60A68C0E" w14:textId="4AFD85BD" w:rsidR="00052806" w:rsidRDefault="00AD18C3" w:rsidP="00FD1FAF">
            <w:pPr>
              <w:jc w:val="center"/>
            </w:pPr>
            <w:r>
              <w:t>Faye Mencer</w:t>
            </w:r>
          </w:p>
        </w:tc>
        <w:tc>
          <w:tcPr>
            <w:tcW w:w="3728" w:type="dxa"/>
            <w:vAlign w:val="center"/>
          </w:tcPr>
          <w:p w14:paraId="7057D418" w14:textId="77777777" w:rsidR="00052806" w:rsidRDefault="00052806" w:rsidP="007B2DFF">
            <w:pPr>
              <w:jc w:val="center"/>
            </w:pPr>
          </w:p>
        </w:tc>
        <w:tc>
          <w:tcPr>
            <w:tcW w:w="2903" w:type="dxa"/>
            <w:vAlign w:val="center"/>
          </w:tcPr>
          <w:p w14:paraId="747082D8" w14:textId="77777777" w:rsidR="00052806" w:rsidRDefault="001E096E" w:rsidP="003B19C6">
            <w:pPr>
              <w:jc w:val="center"/>
            </w:pPr>
            <w:r>
              <w:t>Teresa Giles</w:t>
            </w:r>
          </w:p>
        </w:tc>
      </w:tr>
      <w:tr w:rsidR="00052806" w14:paraId="102CBFB3" w14:textId="77777777" w:rsidTr="008B30CF">
        <w:tc>
          <w:tcPr>
            <w:tcW w:w="3801" w:type="dxa"/>
            <w:vAlign w:val="center"/>
          </w:tcPr>
          <w:p w14:paraId="2E78EC2B" w14:textId="77777777" w:rsidR="00052806" w:rsidRDefault="001E096E" w:rsidP="000561E7">
            <w:pPr>
              <w:jc w:val="center"/>
            </w:pPr>
            <w:r>
              <w:t>Dr. Kimberly Massey</w:t>
            </w:r>
          </w:p>
        </w:tc>
        <w:tc>
          <w:tcPr>
            <w:tcW w:w="3728" w:type="dxa"/>
            <w:vAlign w:val="center"/>
          </w:tcPr>
          <w:p w14:paraId="7008EF68" w14:textId="77777777" w:rsidR="00052806" w:rsidRDefault="00052806" w:rsidP="007B2DFF">
            <w:pPr>
              <w:jc w:val="center"/>
            </w:pPr>
          </w:p>
        </w:tc>
        <w:tc>
          <w:tcPr>
            <w:tcW w:w="2903" w:type="dxa"/>
            <w:vAlign w:val="center"/>
          </w:tcPr>
          <w:p w14:paraId="21D5550E" w14:textId="28749221" w:rsidR="00052806" w:rsidRDefault="00AD18C3" w:rsidP="001F1B41">
            <w:pPr>
              <w:jc w:val="center"/>
            </w:pPr>
            <w:r>
              <w:t>Tad Williams</w:t>
            </w:r>
          </w:p>
        </w:tc>
      </w:tr>
      <w:tr w:rsidR="00052806" w14:paraId="0CAE8890" w14:textId="77777777" w:rsidTr="008B30CF">
        <w:tc>
          <w:tcPr>
            <w:tcW w:w="3801" w:type="dxa"/>
            <w:vAlign w:val="center"/>
          </w:tcPr>
          <w:p w14:paraId="1FC2DFB1" w14:textId="77777777" w:rsidR="00052806" w:rsidRDefault="001E096E" w:rsidP="007B2DFF">
            <w:pPr>
              <w:jc w:val="center"/>
            </w:pPr>
            <w:r>
              <w:t>Dr. Jeff McDaniel</w:t>
            </w:r>
          </w:p>
        </w:tc>
        <w:tc>
          <w:tcPr>
            <w:tcW w:w="3728" w:type="dxa"/>
            <w:vAlign w:val="center"/>
          </w:tcPr>
          <w:p w14:paraId="120C3C7B" w14:textId="77777777" w:rsidR="00052806" w:rsidRDefault="00052806" w:rsidP="007B2DFF">
            <w:pPr>
              <w:jc w:val="center"/>
            </w:pPr>
          </w:p>
        </w:tc>
        <w:tc>
          <w:tcPr>
            <w:tcW w:w="2903" w:type="dxa"/>
            <w:vAlign w:val="center"/>
          </w:tcPr>
          <w:p w14:paraId="7A78F07B" w14:textId="50581BD9" w:rsidR="001358FB" w:rsidRDefault="00AD18C3" w:rsidP="00095AF3">
            <w:pPr>
              <w:jc w:val="center"/>
            </w:pPr>
            <w:r>
              <w:t>Dwain Butler</w:t>
            </w:r>
          </w:p>
        </w:tc>
      </w:tr>
      <w:tr w:rsidR="00052806" w14:paraId="1EC2F744" w14:textId="77777777" w:rsidTr="008B30CF">
        <w:tc>
          <w:tcPr>
            <w:tcW w:w="3801" w:type="dxa"/>
            <w:vAlign w:val="center"/>
          </w:tcPr>
          <w:p w14:paraId="1EB9A2C1" w14:textId="7C52A716" w:rsidR="00052806" w:rsidRDefault="00AD18C3" w:rsidP="007B2DFF">
            <w:pPr>
              <w:jc w:val="center"/>
            </w:pPr>
            <w:r>
              <w:t>Mayor Sandra Lumpkin</w:t>
            </w:r>
          </w:p>
        </w:tc>
        <w:tc>
          <w:tcPr>
            <w:tcW w:w="3728" w:type="dxa"/>
            <w:vAlign w:val="center"/>
          </w:tcPr>
          <w:p w14:paraId="52A5808E" w14:textId="77777777" w:rsidR="00052806" w:rsidRDefault="00052806" w:rsidP="007B2DFF">
            <w:pPr>
              <w:jc w:val="center"/>
            </w:pPr>
          </w:p>
        </w:tc>
        <w:tc>
          <w:tcPr>
            <w:tcW w:w="2903" w:type="dxa"/>
            <w:vAlign w:val="center"/>
          </w:tcPr>
          <w:p w14:paraId="3241BB80" w14:textId="11D781F4" w:rsidR="00052806" w:rsidRDefault="00AD18C3" w:rsidP="00095AF3">
            <w:pPr>
              <w:jc w:val="center"/>
            </w:pPr>
            <w:r>
              <w:t>Mary Anne Sturdevan</w:t>
            </w:r>
          </w:p>
        </w:tc>
      </w:tr>
      <w:tr w:rsidR="007463EF" w14:paraId="66C3665B" w14:textId="77777777" w:rsidTr="008B30CF">
        <w:tc>
          <w:tcPr>
            <w:tcW w:w="3801" w:type="dxa"/>
            <w:vAlign w:val="center"/>
          </w:tcPr>
          <w:p w14:paraId="3894B668" w14:textId="77777777" w:rsidR="007463EF" w:rsidRDefault="007463EF" w:rsidP="007B2DFF">
            <w:pPr>
              <w:jc w:val="center"/>
            </w:pPr>
          </w:p>
        </w:tc>
        <w:tc>
          <w:tcPr>
            <w:tcW w:w="3728" w:type="dxa"/>
            <w:vAlign w:val="center"/>
          </w:tcPr>
          <w:p w14:paraId="3C26914B" w14:textId="77777777" w:rsidR="007463EF" w:rsidRDefault="007463EF" w:rsidP="007B2DFF">
            <w:pPr>
              <w:jc w:val="center"/>
            </w:pPr>
          </w:p>
        </w:tc>
        <w:tc>
          <w:tcPr>
            <w:tcW w:w="2903" w:type="dxa"/>
            <w:vAlign w:val="center"/>
          </w:tcPr>
          <w:p w14:paraId="2EA0B819" w14:textId="20990531" w:rsidR="007463EF" w:rsidRDefault="00AD18C3" w:rsidP="00095AF3">
            <w:pPr>
              <w:jc w:val="center"/>
            </w:pPr>
            <w:r>
              <w:t>Brooke Hester</w:t>
            </w:r>
          </w:p>
        </w:tc>
      </w:tr>
      <w:tr w:rsidR="00AD18C3" w14:paraId="7E2BC5A3" w14:textId="77777777" w:rsidTr="008B30CF">
        <w:tc>
          <w:tcPr>
            <w:tcW w:w="3801" w:type="dxa"/>
            <w:vAlign w:val="center"/>
          </w:tcPr>
          <w:p w14:paraId="035CE8C5" w14:textId="77777777" w:rsidR="00AD18C3" w:rsidRDefault="00AD18C3" w:rsidP="007B2DFF">
            <w:pPr>
              <w:jc w:val="center"/>
            </w:pPr>
          </w:p>
        </w:tc>
        <w:tc>
          <w:tcPr>
            <w:tcW w:w="3728" w:type="dxa"/>
            <w:vAlign w:val="center"/>
          </w:tcPr>
          <w:p w14:paraId="1E5A8670" w14:textId="77777777" w:rsidR="00AD18C3" w:rsidRDefault="00AD18C3" w:rsidP="007B2DFF">
            <w:pPr>
              <w:jc w:val="center"/>
            </w:pPr>
          </w:p>
        </w:tc>
        <w:tc>
          <w:tcPr>
            <w:tcW w:w="2903" w:type="dxa"/>
            <w:vAlign w:val="center"/>
          </w:tcPr>
          <w:p w14:paraId="11E44B5C" w14:textId="3BE7F7CA" w:rsidR="00AD18C3" w:rsidRDefault="00AD18C3" w:rsidP="00095AF3">
            <w:pPr>
              <w:jc w:val="center"/>
            </w:pPr>
            <w:r>
              <w:t>Lee Cumbee</w:t>
            </w:r>
          </w:p>
        </w:tc>
      </w:tr>
    </w:tbl>
    <w:p w14:paraId="713A91A3" w14:textId="77777777" w:rsidR="008B6B46" w:rsidRDefault="000D6E1E">
      <w:r>
        <w:pict w14:anchorId="3DAEC0A8">
          <v:rect id="_x0000_i1026" style="width:468pt;height:1.5pt" o:hralign="center" o:hrstd="t" o:hrnoshade="t" o:hr="t" fillcolor="black" stroked="f"/>
        </w:pict>
      </w:r>
    </w:p>
    <w:p w14:paraId="6EF21F96" w14:textId="77777777" w:rsidR="0088227A" w:rsidRPr="0088227A" w:rsidRDefault="0088227A" w:rsidP="0005015F">
      <w:pPr>
        <w:jc w:val="both"/>
        <w:rPr>
          <w:b/>
        </w:rPr>
      </w:pPr>
      <w:r>
        <w:rPr>
          <w:b/>
        </w:rPr>
        <w:t>Call to Order</w:t>
      </w:r>
    </w:p>
    <w:p w14:paraId="59B2A39E" w14:textId="77777777" w:rsidR="000D6E1E" w:rsidRDefault="00052806" w:rsidP="0088227A">
      <w:pPr>
        <w:numPr>
          <w:ilvl w:val="0"/>
          <w:numId w:val="5"/>
        </w:numPr>
        <w:ind w:left="360"/>
        <w:jc w:val="both"/>
      </w:pPr>
      <w:r>
        <w:t>Dr. Michael Dent</w:t>
      </w:r>
      <w:r w:rsidR="00EE6E4D">
        <w:t xml:space="preserve"> called the meeting to order at 12:00 P.M.</w:t>
      </w:r>
    </w:p>
    <w:p w14:paraId="353BD46B" w14:textId="77777777" w:rsidR="0088227A" w:rsidRDefault="0088227A" w:rsidP="0088227A">
      <w:pPr>
        <w:jc w:val="both"/>
      </w:pPr>
    </w:p>
    <w:p w14:paraId="5350D58D" w14:textId="77777777" w:rsidR="0088227A" w:rsidRDefault="0088227A" w:rsidP="0005015F">
      <w:pPr>
        <w:jc w:val="both"/>
      </w:pPr>
      <w:r>
        <w:rPr>
          <w:b/>
        </w:rPr>
        <w:t>Public Comments</w:t>
      </w:r>
    </w:p>
    <w:p w14:paraId="5F1D6367" w14:textId="0C513D8B" w:rsidR="0088227A" w:rsidRDefault="00AD18C3" w:rsidP="0088227A">
      <w:pPr>
        <w:numPr>
          <w:ilvl w:val="0"/>
          <w:numId w:val="6"/>
        </w:numPr>
        <w:jc w:val="both"/>
      </w:pPr>
      <w:r>
        <w:t>Dr. Grow announced Tad Williams’ retirement and introduced Dwain Butler as the new District Program Manager/Deputy Director.</w:t>
      </w:r>
    </w:p>
    <w:p w14:paraId="23B2A80F" w14:textId="0888EF2A" w:rsidR="00AD18C3" w:rsidRDefault="00AD18C3" w:rsidP="0088227A">
      <w:pPr>
        <w:numPr>
          <w:ilvl w:val="0"/>
          <w:numId w:val="6"/>
        </w:numPr>
        <w:jc w:val="both"/>
      </w:pPr>
      <w:r>
        <w:t>Mr. Butler introduced Brooke Hester as Turner County’s new environmental health specialist.</w:t>
      </w:r>
      <w:r w:rsidR="00293A84">
        <w:t xml:space="preserve">  Ms. Hester will split her time between Turner and Tift Counties.</w:t>
      </w:r>
    </w:p>
    <w:p w14:paraId="057B56D0" w14:textId="77777777" w:rsidR="00354BAB" w:rsidRDefault="00354BAB" w:rsidP="00354BAB">
      <w:pPr>
        <w:jc w:val="both"/>
      </w:pPr>
    </w:p>
    <w:p w14:paraId="67BE2EB8" w14:textId="3E025D15" w:rsidR="000D6E1E" w:rsidRDefault="004D5CFC" w:rsidP="0005015F">
      <w:pPr>
        <w:jc w:val="both"/>
      </w:pPr>
      <w:r>
        <w:rPr>
          <w:b/>
        </w:rPr>
        <w:t xml:space="preserve">Approval of </w:t>
      </w:r>
      <w:r w:rsidR="00AD18C3">
        <w:rPr>
          <w:b/>
        </w:rPr>
        <w:t>November 14, 2018</w:t>
      </w:r>
      <w:r w:rsidR="009D3F4F">
        <w:rPr>
          <w:b/>
        </w:rPr>
        <w:t xml:space="preserve"> </w:t>
      </w:r>
      <w:r w:rsidR="000D6E1E">
        <w:rPr>
          <w:b/>
        </w:rPr>
        <w:t>Minutes (See attached.)</w:t>
      </w:r>
    </w:p>
    <w:p w14:paraId="06133BCA" w14:textId="1574590A" w:rsidR="00A67588" w:rsidRDefault="00AD18C3" w:rsidP="00A67588">
      <w:pPr>
        <w:numPr>
          <w:ilvl w:val="0"/>
          <w:numId w:val="6"/>
        </w:numPr>
        <w:jc w:val="both"/>
      </w:pPr>
      <w:r>
        <w:t>Faye Mencer</w:t>
      </w:r>
      <w:r w:rsidR="00A67588">
        <w:t xml:space="preserve"> made a motion to approve the minutes from the </w:t>
      </w:r>
      <w:r>
        <w:t>November 14,</w:t>
      </w:r>
      <w:r w:rsidR="00487DBE">
        <w:t xml:space="preserve"> 2018</w:t>
      </w:r>
      <w:r w:rsidR="007463EF">
        <w:t xml:space="preserve"> </w:t>
      </w:r>
      <w:r w:rsidR="00A67588">
        <w:t xml:space="preserve">meeting.  The motion was seconded by </w:t>
      </w:r>
      <w:r w:rsidR="007463EF">
        <w:t>Odis Reese</w:t>
      </w:r>
      <w:r w:rsidR="00A67588">
        <w:t>.  All were in favor and the motion passed.</w:t>
      </w:r>
    </w:p>
    <w:p w14:paraId="2AE959EC" w14:textId="77777777" w:rsidR="000D6E1E" w:rsidRDefault="000D6E1E" w:rsidP="0005015F">
      <w:pPr>
        <w:jc w:val="both"/>
      </w:pPr>
    </w:p>
    <w:p w14:paraId="552B8CA6" w14:textId="77777777" w:rsidR="000D6E1E" w:rsidRDefault="000D6E1E" w:rsidP="0005015F">
      <w:pPr>
        <w:jc w:val="both"/>
        <w:rPr>
          <w:b/>
        </w:rPr>
      </w:pPr>
      <w:r>
        <w:rPr>
          <w:b/>
          <w:u w:val="single"/>
        </w:rPr>
        <w:t>Business</w:t>
      </w:r>
      <w:r>
        <w:rPr>
          <w:b/>
        </w:rPr>
        <w:t>:</w:t>
      </w:r>
    </w:p>
    <w:p w14:paraId="02BF94F3" w14:textId="77777777" w:rsidR="009D3F4F" w:rsidRDefault="009D3F4F" w:rsidP="0005015F">
      <w:pPr>
        <w:jc w:val="both"/>
        <w:rPr>
          <w:b/>
        </w:rPr>
      </w:pPr>
    </w:p>
    <w:p w14:paraId="0AC1DD30" w14:textId="77777777" w:rsidR="000D6E1E" w:rsidRDefault="000D6E1E" w:rsidP="0005015F">
      <w:pPr>
        <w:jc w:val="both"/>
        <w:rPr>
          <w:b/>
        </w:rPr>
      </w:pPr>
      <w:r>
        <w:rPr>
          <w:b/>
        </w:rPr>
        <w:t xml:space="preserve">Financial Information – </w:t>
      </w:r>
      <w:r w:rsidR="001E096E">
        <w:rPr>
          <w:b/>
        </w:rPr>
        <w:t>Teresa Giles</w:t>
      </w:r>
      <w:r>
        <w:rPr>
          <w:b/>
        </w:rPr>
        <w:t xml:space="preserve"> (See attached.)</w:t>
      </w:r>
    </w:p>
    <w:p w14:paraId="4A4F22AD" w14:textId="290C7F08" w:rsidR="007463EF" w:rsidRDefault="00AD18C3" w:rsidP="00677921">
      <w:pPr>
        <w:numPr>
          <w:ilvl w:val="0"/>
          <w:numId w:val="1"/>
        </w:numPr>
        <w:jc w:val="both"/>
      </w:pPr>
      <w:r>
        <w:t xml:space="preserve">Ms. Giles reviewed the Revenue and Expense Summary, Fee Income, Fee History and Family Planning reports for July 1, 2018 – January 31, 2019.  </w:t>
      </w:r>
    </w:p>
    <w:p w14:paraId="5F7218D1" w14:textId="5CACB302" w:rsidR="00AD18C3" w:rsidRDefault="00AD18C3" w:rsidP="00677921">
      <w:pPr>
        <w:numPr>
          <w:ilvl w:val="0"/>
          <w:numId w:val="1"/>
        </w:numPr>
        <w:jc w:val="both"/>
      </w:pPr>
      <w:r>
        <w:t>The Turner County Board of Health’s FY2018 Audit Report was presented.  Ms. Giles noted there were no findings or material weaknesses identified by the auditors.  After a brief discussion, Dr. McDaniel made a motion to accept Turner County Board of Health’s FY2018 Audit Report as presented.  The motion was seconded by Dr. Massey.  All were in favor and the motion passed.</w:t>
      </w:r>
    </w:p>
    <w:p w14:paraId="58F22612" w14:textId="77777777" w:rsidR="0050629B" w:rsidRDefault="0050629B" w:rsidP="0050629B">
      <w:pPr>
        <w:jc w:val="both"/>
      </w:pPr>
    </w:p>
    <w:p w14:paraId="5CAB6C49" w14:textId="77777777" w:rsidR="0050629B" w:rsidRDefault="0050629B" w:rsidP="0050629B">
      <w:pPr>
        <w:jc w:val="both"/>
        <w:rPr>
          <w:b/>
        </w:rPr>
      </w:pPr>
      <w:r>
        <w:rPr>
          <w:b/>
        </w:rPr>
        <w:t xml:space="preserve">Public Health Updates – </w:t>
      </w:r>
      <w:r w:rsidR="001F1B41">
        <w:rPr>
          <w:b/>
        </w:rPr>
        <w:t>William R. Grow, MD, FACP</w:t>
      </w:r>
      <w:r>
        <w:rPr>
          <w:b/>
        </w:rPr>
        <w:t xml:space="preserve"> (See attached.)</w:t>
      </w:r>
    </w:p>
    <w:p w14:paraId="37660E01" w14:textId="731CDED4" w:rsidR="00677921" w:rsidRDefault="00AD18C3" w:rsidP="00F62881">
      <w:pPr>
        <w:numPr>
          <w:ilvl w:val="0"/>
          <w:numId w:val="1"/>
        </w:numPr>
        <w:jc w:val="both"/>
      </w:pPr>
      <w:r>
        <w:t>Dr. Grow provided an update regarding the commissioner for the Georgia Department of Public Health</w:t>
      </w:r>
      <w:r w:rsidR="00293A84">
        <w:t>.  Dr. O’Neal is still acting commissioner until a replacement is announced.</w:t>
      </w:r>
    </w:p>
    <w:p w14:paraId="78FAA2BB" w14:textId="1ADC2179" w:rsidR="00AD18C3" w:rsidRDefault="00AD18C3" w:rsidP="00F62881">
      <w:pPr>
        <w:numPr>
          <w:ilvl w:val="0"/>
          <w:numId w:val="1"/>
        </w:numPr>
        <w:jc w:val="both"/>
      </w:pPr>
      <w:r>
        <w:t>The Board was invited to attend the Georgia Public Health Association Conference scheduled for May 7-9, 2019 in Atlanta and asked members to contact Patrina Bowles if they would like to attend.</w:t>
      </w:r>
    </w:p>
    <w:p w14:paraId="6133FBE7" w14:textId="77777777" w:rsidR="008672CC" w:rsidRDefault="008672CC" w:rsidP="008672CC">
      <w:pPr>
        <w:jc w:val="both"/>
      </w:pPr>
    </w:p>
    <w:p w14:paraId="24C45372" w14:textId="09A1DCC4" w:rsidR="00E83141" w:rsidRDefault="00E83141" w:rsidP="00AD18C3">
      <w:pPr>
        <w:jc w:val="both"/>
      </w:pPr>
    </w:p>
    <w:p w14:paraId="1AC210B6" w14:textId="77777777" w:rsidR="00E83141" w:rsidRDefault="00E83141" w:rsidP="007C1784">
      <w:pPr>
        <w:jc w:val="both"/>
        <w:sectPr w:rsidR="00E83141" w:rsidSect="00FE7736">
          <w:headerReference w:type="default" r:id="rId7"/>
          <w:pgSz w:w="12240" w:h="15840"/>
          <w:pgMar w:top="1440" w:right="1440" w:bottom="1440" w:left="1440" w:header="720" w:footer="720" w:gutter="0"/>
          <w:pgNumType w:fmt="numberInDash"/>
          <w:cols w:space="720"/>
          <w:docGrid w:linePitch="360"/>
        </w:sectPr>
      </w:pPr>
    </w:p>
    <w:p w14:paraId="21ABAF3F" w14:textId="1297966E" w:rsidR="00AD18C3" w:rsidRDefault="00AD18C3" w:rsidP="00AD18C3">
      <w:pPr>
        <w:numPr>
          <w:ilvl w:val="0"/>
          <w:numId w:val="6"/>
        </w:numPr>
        <w:jc w:val="both"/>
        <w:rPr>
          <w:bCs/>
        </w:rPr>
      </w:pPr>
      <w:r>
        <w:rPr>
          <w:bCs/>
        </w:rPr>
        <w:lastRenderedPageBreak/>
        <w:t xml:space="preserve">Dr. Grow informed the Board that officers should be elected for 2019 and 2020.  Dr. Dent asked for nominations for Board officers.  </w:t>
      </w:r>
      <w:r w:rsidR="00293A84">
        <w:rPr>
          <w:bCs/>
        </w:rPr>
        <w:t xml:space="preserve">Kimberly Massey nominated Mr. Reese for Chairman.  Ms. Mencer seconded </w:t>
      </w:r>
      <w:r w:rsidR="00152D3B">
        <w:rPr>
          <w:bCs/>
        </w:rPr>
        <w:t>the motion.  All were in favor and the motion passed.  Dr. Dent nominated Ms. Mencer for Vice-Chairman.  Mayor Lumpkin seconded the motion.  All were in favor and the motion passed.  Dr. Dent nominated Mr. Calhoun to continue as Secretary.  Mayor Lumpkin seconded the motion.  All were in favor and the motion passed.</w:t>
      </w:r>
    </w:p>
    <w:p w14:paraId="7C663D7D" w14:textId="77777777" w:rsidR="00AD18C3" w:rsidRDefault="00AD18C3" w:rsidP="00AD18C3">
      <w:pPr>
        <w:jc w:val="both"/>
        <w:rPr>
          <w:bCs/>
        </w:rPr>
      </w:pPr>
    </w:p>
    <w:p w14:paraId="18C01B2D" w14:textId="526EB6C3" w:rsidR="00AD18C3" w:rsidRDefault="00AD18C3" w:rsidP="00AD18C3">
      <w:pPr>
        <w:jc w:val="both"/>
      </w:pPr>
      <w:r>
        <w:rPr>
          <w:b/>
        </w:rPr>
        <w:t>Nurse Manager’s Report – Mary Anne Sturdevan (See attached.)</w:t>
      </w:r>
    </w:p>
    <w:p w14:paraId="2207D6DB" w14:textId="23B05186" w:rsidR="00DD066F" w:rsidRDefault="00152D3B" w:rsidP="00DD066F">
      <w:pPr>
        <w:numPr>
          <w:ilvl w:val="0"/>
          <w:numId w:val="3"/>
        </w:numPr>
        <w:jc w:val="both"/>
      </w:pPr>
      <w:r>
        <w:t>Ms. Sturdevan announced that all health department employees have received their annual flu vaccine in compliance with the District’s occupational health policy.</w:t>
      </w:r>
    </w:p>
    <w:p w14:paraId="3E345753" w14:textId="38311BD4" w:rsidR="00152D3B" w:rsidRDefault="00152D3B" w:rsidP="00DD066F">
      <w:pPr>
        <w:numPr>
          <w:ilvl w:val="0"/>
          <w:numId w:val="3"/>
        </w:numPr>
        <w:jc w:val="both"/>
      </w:pPr>
      <w:r>
        <w:t xml:space="preserve">State-supplied flu vaccine has been received and offered to uninsured or underinsured patients.  Ms. Sturdevan has also offered to provide flu vaccine at the sheriff’s department, the EMS </w:t>
      </w:r>
      <w:r w:rsidR="00151B4C">
        <w:t>department</w:t>
      </w:r>
      <w:r>
        <w:t xml:space="preserve"> and Sconyer’s</w:t>
      </w:r>
      <w:bookmarkStart w:id="0" w:name="_GoBack"/>
      <w:bookmarkEnd w:id="0"/>
      <w:r>
        <w:t xml:space="preserve"> Gin to employees who are uninsured or underinsured.</w:t>
      </w:r>
    </w:p>
    <w:p w14:paraId="11AD64A5" w14:textId="27630512" w:rsidR="00152D3B" w:rsidRDefault="00152D3B" w:rsidP="00DD066F">
      <w:pPr>
        <w:numPr>
          <w:ilvl w:val="0"/>
          <w:numId w:val="3"/>
        </w:numPr>
        <w:jc w:val="both"/>
      </w:pPr>
      <w:r>
        <w:t>WIC charts are being audited to increase revenue for the health department by way of immunization and other health department services.</w:t>
      </w:r>
    </w:p>
    <w:p w14:paraId="1CC63DFC" w14:textId="62DD7CE9" w:rsidR="00152D3B" w:rsidRDefault="00152D3B" w:rsidP="00DD066F">
      <w:pPr>
        <w:numPr>
          <w:ilvl w:val="0"/>
          <w:numId w:val="3"/>
        </w:numPr>
        <w:jc w:val="both"/>
      </w:pPr>
      <w:r>
        <w:t>Patients who were seen through the Breast and Cervical Cancer Program and have not returned to the health department in a while have been contacted.  Five of those patients have returned for those services.</w:t>
      </w:r>
    </w:p>
    <w:p w14:paraId="660DCF35" w14:textId="7D9CC78F" w:rsidR="00152D3B" w:rsidRDefault="00152D3B" w:rsidP="00DD066F">
      <w:pPr>
        <w:numPr>
          <w:ilvl w:val="0"/>
          <w:numId w:val="3"/>
        </w:numPr>
        <w:jc w:val="both"/>
      </w:pPr>
      <w:r>
        <w:t>Ms. Sturdevan offered to come to any place of business to administer flu and other immunizations to staff.</w:t>
      </w:r>
    </w:p>
    <w:p w14:paraId="21CA6701" w14:textId="77777777" w:rsidR="00917ED0" w:rsidRDefault="00917ED0" w:rsidP="00917ED0">
      <w:pPr>
        <w:jc w:val="both"/>
      </w:pPr>
    </w:p>
    <w:p w14:paraId="6CDE43DD" w14:textId="77777777" w:rsidR="009F08BA" w:rsidRDefault="009F08BA" w:rsidP="009F08BA">
      <w:pPr>
        <w:jc w:val="both"/>
      </w:pPr>
      <w:r>
        <w:rPr>
          <w:b/>
        </w:rPr>
        <w:t xml:space="preserve">Environmental Health Update – </w:t>
      </w:r>
      <w:r w:rsidR="00EE2802">
        <w:rPr>
          <w:b/>
        </w:rPr>
        <w:t>Lee Cumbee</w:t>
      </w:r>
      <w:r w:rsidR="00B800C4">
        <w:rPr>
          <w:b/>
        </w:rPr>
        <w:t xml:space="preserve"> </w:t>
      </w:r>
      <w:r>
        <w:rPr>
          <w:b/>
        </w:rPr>
        <w:t>(See attached.)</w:t>
      </w:r>
    </w:p>
    <w:p w14:paraId="42A45909" w14:textId="544F85F1" w:rsidR="00C13D98" w:rsidRDefault="00152D3B" w:rsidP="00B800C4">
      <w:pPr>
        <w:numPr>
          <w:ilvl w:val="0"/>
          <w:numId w:val="6"/>
        </w:numPr>
        <w:jc w:val="both"/>
      </w:pPr>
      <w:r>
        <w:t>Mr. Cumbee presented Turner’s environmental health activity report for 2018.</w:t>
      </w:r>
    </w:p>
    <w:p w14:paraId="09D26012" w14:textId="71CC93C5" w:rsidR="00152D3B" w:rsidRDefault="00152D3B" w:rsidP="00B800C4">
      <w:pPr>
        <w:numPr>
          <w:ilvl w:val="0"/>
          <w:numId w:val="6"/>
        </w:numPr>
        <w:jc w:val="both"/>
      </w:pPr>
      <w:r>
        <w:t>The Board was provided an update on the progress of the well water testing offered in August of 2018.  Thirteen samples returned positive.</w:t>
      </w:r>
    </w:p>
    <w:p w14:paraId="504DF084" w14:textId="76B683E6" w:rsidR="00152D3B" w:rsidRDefault="00152D3B" w:rsidP="00B800C4">
      <w:pPr>
        <w:numPr>
          <w:ilvl w:val="0"/>
          <w:numId w:val="6"/>
        </w:numPr>
        <w:jc w:val="both"/>
      </w:pPr>
      <w:r>
        <w:t>RIP’s restaurant is in the process of paying their inspection fees.</w:t>
      </w:r>
    </w:p>
    <w:p w14:paraId="52EEFD4C" w14:textId="3ACFE3EF" w:rsidR="00152D3B" w:rsidRDefault="00152D3B" w:rsidP="00B800C4">
      <w:pPr>
        <w:numPr>
          <w:ilvl w:val="0"/>
          <w:numId w:val="6"/>
        </w:numPr>
        <w:jc w:val="both"/>
      </w:pPr>
      <w:r>
        <w:t xml:space="preserve">A mosquito trapping project is currently underway in the district.  </w:t>
      </w:r>
      <w:r w:rsidR="00151B4C">
        <w:t xml:space="preserve">Mr. Cumbee provided an overview of how the project operates.  The </w:t>
      </w:r>
      <w:r>
        <w:t>Centers for Disease Control (CDC)</w:t>
      </w:r>
      <w:r w:rsidR="00151B4C">
        <w:t xml:space="preserve"> is providing funding.</w:t>
      </w:r>
    </w:p>
    <w:p w14:paraId="35F87D52" w14:textId="77777777" w:rsidR="009C7932" w:rsidRDefault="009C7932" w:rsidP="009C7932">
      <w:pPr>
        <w:ind w:left="360"/>
        <w:jc w:val="both"/>
      </w:pPr>
    </w:p>
    <w:p w14:paraId="18EC7E78" w14:textId="77777777" w:rsidR="001846AF" w:rsidRDefault="001846AF" w:rsidP="009F08BA">
      <w:pPr>
        <w:jc w:val="both"/>
        <w:rPr>
          <w:b/>
        </w:rPr>
      </w:pPr>
      <w:r>
        <w:rPr>
          <w:b/>
        </w:rPr>
        <w:t>Announcements</w:t>
      </w:r>
    </w:p>
    <w:p w14:paraId="43BC869A" w14:textId="19C892F4" w:rsidR="00487DBE" w:rsidRDefault="00487DBE" w:rsidP="00487DBE">
      <w:pPr>
        <w:numPr>
          <w:ilvl w:val="0"/>
          <w:numId w:val="7"/>
        </w:numPr>
        <w:jc w:val="both"/>
      </w:pPr>
      <w:r w:rsidRPr="00487DBE">
        <w:t>The n</w:t>
      </w:r>
      <w:r w:rsidR="00C13D98">
        <w:t xml:space="preserve">ext meeting will be </w:t>
      </w:r>
      <w:r w:rsidR="00151B4C">
        <w:t>May 22</w:t>
      </w:r>
      <w:r w:rsidR="00C13D98">
        <w:t>, 2019</w:t>
      </w:r>
      <w:r w:rsidRPr="00487DBE">
        <w:t xml:space="preserve"> at Noon.</w:t>
      </w:r>
    </w:p>
    <w:p w14:paraId="3284A6F3" w14:textId="77777777" w:rsidR="001846AF" w:rsidRDefault="001846AF" w:rsidP="0005015F">
      <w:pPr>
        <w:jc w:val="both"/>
      </w:pPr>
    </w:p>
    <w:p w14:paraId="26058C6C" w14:textId="77777777" w:rsidR="001846AF" w:rsidRDefault="001846AF" w:rsidP="0005015F">
      <w:pPr>
        <w:jc w:val="both"/>
      </w:pPr>
      <w:r>
        <w:rPr>
          <w:b/>
        </w:rPr>
        <w:t>Adjournment</w:t>
      </w:r>
    </w:p>
    <w:p w14:paraId="3DE8E466" w14:textId="77777777" w:rsidR="001846AF" w:rsidRDefault="001846AF" w:rsidP="0005015F">
      <w:pPr>
        <w:numPr>
          <w:ilvl w:val="0"/>
          <w:numId w:val="7"/>
        </w:numPr>
        <w:jc w:val="both"/>
      </w:pPr>
      <w:r>
        <w:t xml:space="preserve">There being no further business or </w:t>
      </w:r>
      <w:r w:rsidR="00095AF3">
        <w:t>announcements</w:t>
      </w:r>
      <w:r w:rsidR="0036565F">
        <w:t xml:space="preserve"> the meeting was</w:t>
      </w:r>
      <w:r>
        <w:t xml:space="preserve"> adjourned.</w:t>
      </w:r>
    </w:p>
    <w:p w14:paraId="2A8EFCBD" w14:textId="77777777" w:rsidR="001846AF" w:rsidRDefault="001846AF" w:rsidP="0005015F">
      <w:pPr>
        <w:jc w:val="both"/>
      </w:pPr>
    </w:p>
    <w:p w14:paraId="4A82B6C7" w14:textId="77777777" w:rsidR="002C331E" w:rsidRDefault="002C331E" w:rsidP="0005015F">
      <w:pPr>
        <w:jc w:val="both"/>
      </w:pPr>
    </w:p>
    <w:p w14:paraId="13AABB26" w14:textId="77777777" w:rsidR="001846AF" w:rsidRDefault="001846AF" w:rsidP="0005015F">
      <w:pPr>
        <w:jc w:val="both"/>
      </w:pPr>
      <w:r>
        <w:t>__________________________________</w:t>
      </w:r>
    </w:p>
    <w:p w14:paraId="17DA65E4" w14:textId="77777777" w:rsidR="001846AF" w:rsidRDefault="00BE39EA" w:rsidP="0005015F">
      <w:pPr>
        <w:jc w:val="both"/>
      </w:pPr>
      <w:r>
        <w:t>Brad Calhoun</w:t>
      </w:r>
      <w:r w:rsidR="00586E3F">
        <w:t xml:space="preserve"> - </w:t>
      </w:r>
      <w:r w:rsidR="001846AF">
        <w:t>Board Secretary</w:t>
      </w:r>
    </w:p>
    <w:p w14:paraId="3083A170" w14:textId="77777777" w:rsidR="001846AF" w:rsidRPr="001846AF" w:rsidRDefault="001846AF" w:rsidP="0005015F">
      <w:pPr>
        <w:jc w:val="both"/>
      </w:pPr>
      <w:r>
        <w:t>Gayle McKissack, Typist</w:t>
      </w:r>
    </w:p>
    <w:sectPr w:rsidR="001846AF" w:rsidRPr="001846AF" w:rsidSect="00FE7736">
      <w:head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9F2F" w14:textId="77777777" w:rsidR="00817CAE" w:rsidRDefault="00817CAE">
      <w:r>
        <w:separator/>
      </w:r>
    </w:p>
  </w:endnote>
  <w:endnote w:type="continuationSeparator" w:id="0">
    <w:p w14:paraId="52A959D6" w14:textId="77777777" w:rsidR="00817CAE" w:rsidRDefault="0081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BAAA" w14:textId="77777777" w:rsidR="00817CAE" w:rsidRDefault="00817CAE">
      <w:r>
        <w:separator/>
      </w:r>
    </w:p>
  </w:footnote>
  <w:footnote w:type="continuationSeparator" w:id="0">
    <w:p w14:paraId="5E2A3083" w14:textId="77777777" w:rsidR="00817CAE" w:rsidRDefault="0081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6656" w14:textId="77777777" w:rsidR="007E6590" w:rsidRDefault="007E6590" w:rsidP="007E6590">
    <w:pPr>
      <w:pStyle w:val="Header"/>
      <w:jc w:val="center"/>
      <w:rPr>
        <w:b/>
      </w:rPr>
    </w:pPr>
    <w:r>
      <w:rPr>
        <w:b/>
      </w:rPr>
      <w:t>Turner County Board of Health</w:t>
    </w:r>
  </w:p>
  <w:p w14:paraId="73CBE7A0" w14:textId="77777777" w:rsidR="007E6590" w:rsidRDefault="007E6590" w:rsidP="007E6590">
    <w:pPr>
      <w:pStyle w:val="Header"/>
      <w:jc w:val="center"/>
      <w:rPr>
        <w:b/>
      </w:rPr>
    </w:pPr>
    <w:r>
      <w:rPr>
        <w:b/>
      </w:rPr>
      <w:t>Minutes</w:t>
    </w:r>
  </w:p>
  <w:p w14:paraId="7081E506" w14:textId="24F1CEC5" w:rsidR="007E6590" w:rsidRDefault="00AD18C3" w:rsidP="007E6590">
    <w:pPr>
      <w:pStyle w:val="Header"/>
      <w:jc w:val="center"/>
      <w:rPr>
        <w:b/>
      </w:rPr>
    </w:pPr>
    <w:r>
      <w:rPr>
        <w:b/>
        <w:lang w:val="en-US"/>
      </w:rPr>
      <w:t>February 27, 2019</w:t>
    </w:r>
    <w:r w:rsidR="00C02963">
      <w:rPr>
        <w:b/>
        <w:lang w:val="en-US"/>
      </w:rPr>
      <w:t xml:space="preserve"> | </w:t>
    </w:r>
    <w:r w:rsidR="007E6590">
      <w:rPr>
        <w:b/>
      </w:rPr>
      <w:t>12:00PM</w:t>
    </w:r>
  </w:p>
  <w:p w14:paraId="423C19C8" w14:textId="77777777" w:rsidR="0005015F" w:rsidRPr="007B2DFF" w:rsidRDefault="007E6590" w:rsidP="007E6590">
    <w:pPr>
      <w:pStyle w:val="Header"/>
      <w:jc w:val="right"/>
      <w:rPr>
        <w:b/>
      </w:rPr>
    </w:pPr>
    <w:r w:rsidRPr="008B6B46">
      <w:rPr>
        <w:b/>
      </w:rPr>
      <w:pict w14:anchorId="23E4648A">
        <v:rect id="_x0000_i1027" style="width:468pt;height:1.5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534"/>
      <w:gridCol w:w="3192"/>
      <w:gridCol w:w="3192"/>
    </w:tblGrid>
    <w:tr w:rsidR="00BF1D07" w:rsidRPr="00BF1D07" w14:paraId="2A2EC71C" w14:textId="77777777" w:rsidTr="00BF1D07">
      <w:trPr>
        <w:jc w:val="center"/>
      </w:trPr>
      <w:tc>
        <w:tcPr>
          <w:tcW w:w="3534" w:type="dxa"/>
        </w:tcPr>
        <w:p w14:paraId="59345F31" w14:textId="77777777" w:rsidR="00BF1D07" w:rsidRPr="00582740" w:rsidRDefault="00BF1D07" w:rsidP="00BF1D07">
          <w:pPr>
            <w:pStyle w:val="Header"/>
            <w:jc w:val="center"/>
            <w:rPr>
              <w:b/>
              <w:lang w:val="en-US" w:eastAsia="en-US"/>
            </w:rPr>
          </w:pPr>
          <w:r w:rsidRPr="00582740">
            <w:rPr>
              <w:b/>
              <w:lang w:val="en-US" w:eastAsia="en-US"/>
            </w:rPr>
            <w:t>Turner County Board of Health</w:t>
          </w:r>
        </w:p>
      </w:tc>
      <w:tc>
        <w:tcPr>
          <w:tcW w:w="3192" w:type="dxa"/>
        </w:tcPr>
        <w:p w14:paraId="4934B0E5" w14:textId="739BEA56" w:rsidR="00BF1D07" w:rsidRPr="00582740" w:rsidRDefault="00AD18C3" w:rsidP="001E096E">
          <w:pPr>
            <w:pStyle w:val="Header"/>
            <w:jc w:val="center"/>
            <w:rPr>
              <w:b/>
              <w:lang w:val="en-US" w:eastAsia="en-US"/>
            </w:rPr>
          </w:pPr>
          <w:r>
            <w:rPr>
              <w:b/>
              <w:lang w:val="en-US" w:eastAsia="en-US"/>
            </w:rPr>
            <w:t>February 27, 2019</w:t>
          </w:r>
        </w:p>
      </w:tc>
      <w:tc>
        <w:tcPr>
          <w:tcW w:w="3192" w:type="dxa"/>
        </w:tcPr>
        <w:p w14:paraId="05730FB8" w14:textId="77777777" w:rsidR="00BF1D07" w:rsidRPr="00582740" w:rsidRDefault="00BF1D07" w:rsidP="00BF1D07">
          <w:pPr>
            <w:pStyle w:val="Header"/>
            <w:jc w:val="center"/>
            <w:rPr>
              <w:b/>
              <w:lang w:val="en-US" w:eastAsia="en-US"/>
            </w:rPr>
          </w:pPr>
          <w:r w:rsidRPr="00582740">
            <w:rPr>
              <w:lang w:val="en-US" w:eastAsia="en-US"/>
            </w:rPr>
            <w:t xml:space="preserve">Page </w:t>
          </w:r>
          <w:r w:rsidRPr="00582740">
            <w:rPr>
              <w:b/>
              <w:lang w:val="en-US" w:eastAsia="en-US"/>
            </w:rPr>
            <w:fldChar w:fldCharType="begin"/>
          </w:r>
          <w:r w:rsidRPr="00582740">
            <w:rPr>
              <w:b/>
              <w:lang w:val="en-US" w:eastAsia="en-US"/>
            </w:rPr>
            <w:instrText xml:space="preserve"> PAGE </w:instrText>
          </w:r>
          <w:r w:rsidRPr="00582740">
            <w:rPr>
              <w:b/>
              <w:lang w:val="en-US" w:eastAsia="en-US"/>
            </w:rPr>
            <w:fldChar w:fldCharType="separate"/>
          </w:r>
          <w:r w:rsidR="008F4295">
            <w:rPr>
              <w:b/>
              <w:noProof/>
              <w:lang w:val="en-US" w:eastAsia="en-US"/>
            </w:rPr>
            <w:t>- 2 -</w:t>
          </w:r>
          <w:r w:rsidRPr="00582740">
            <w:rPr>
              <w:b/>
              <w:lang w:val="en-US" w:eastAsia="en-US"/>
            </w:rPr>
            <w:fldChar w:fldCharType="end"/>
          </w:r>
          <w:r w:rsidRPr="00582740">
            <w:rPr>
              <w:lang w:val="en-US" w:eastAsia="en-US"/>
            </w:rPr>
            <w:t xml:space="preserve"> of </w:t>
          </w:r>
          <w:r w:rsidRPr="00582740">
            <w:rPr>
              <w:b/>
              <w:lang w:val="en-US" w:eastAsia="en-US"/>
            </w:rPr>
            <w:fldChar w:fldCharType="begin"/>
          </w:r>
          <w:r w:rsidRPr="00582740">
            <w:rPr>
              <w:b/>
              <w:lang w:val="en-US" w:eastAsia="en-US"/>
            </w:rPr>
            <w:instrText xml:space="preserve"> NUMPAGES  </w:instrText>
          </w:r>
          <w:r w:rsidRPr="00582740">
            <w:rPr>
              <w:b/>
              <w:lang w:val="en-US" w:eastAsia="en-US"/>
            </w:rPr>
            <w:fldChar w:fldCharType="separate"/>
          </w:r>
          <w:r w:rsidR="008F4295">
            <w:rPr>
              <w:b/>
              <w:noProof/>
              <w:lang w:val="en-US" w:eastAsia="en-US"/>
            </w:rPr>
            <w:t>2</w:t>
          </w:r>
          <w:r w:rsidRPr="00582740">
            <w:rPr>
              <w:b/>
              <w:lang w:val="en-US" w:eastAsia="en-US"/>
            </w:rPr>
            <w:fldChar w:fldCharType="end"/>
          </w:r>
        </w:p>
      </w:tc>
    </w:tr>
  </w:tbl>
  <w:p w14:paraId="5F9938AA" w14:textId="77777777" w:rsidR="007C1784" w:rsidRPr="008B6B46" w:rsidRDefault="00BF1D07" w:rsidP="00BF1D07">
    <w:pPr>
      <w:pStyle w:val="Header"/>
      <w:rPr>
        <w:b/>
      </w:rPr>
    </w:pPr>
    <w:r w:rsidRPr="008B6B46">
      <w:rPr>
        <w:b/>
      </w:rPr>
      <w:pict w14:anchorId="0BF1D4B5">
        <v:rect id="_x0000_i1028"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094"/>
    <w:multiLevelType w:val="hybridMultilevel"/>
    <w:tmpl w:val="CB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D6C12"/>
    <w:multiLevelType w:val="hybridMultilevel"/>
    <w:tmpl w:val="F2A0A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9F712B"/>
    <w:multiLevelType w:val="hybridMultilevel"/>
    <w:tmpl w:val="6BFE6B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E21947"/>
    <w:multiLevelType w:val="hybridMultilevel"/>
    <w:tmpl w:val="E8906DA2"/>
    <w:lvl w:ilvl="0" w:tplc="3DD8E2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79D1B22"/>
    <w:multiLevelType w:val="hybridMultilevel"/>
    <w:tmpl w:val="575E2848"/>
    <w:lvl w:ilvl="0" w:tplc="3DD8E2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D931216"/>
    <w:multiLevelType w:val="hybridMultilevel"/>
    <w:tmpl w:val="D236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A6B42"/>
    <w:multiLevelType w:val="hybridMultilevel"/>
    <w:tmpl w:val="00C0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D274A"/>
    <w:multiLevelType w:val="hybridMultilevel"/>
    <w:tmpl w:val="0916F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B46"/>
    <w:rsid w:val="0000385D"/>
    <w:rsid w:val="000449E9"/>
    <w:rsid w:val="0005015F"/>
    <w:rsid w:val="00052806"/>
    <w:rsid w:val="000561E7"/>
    <w:rsid w:val="00073533"/>
    <w:rsid w:val="0007364B"/>
    <w:rsid w:val="00095AF3"/>
    <w:rsid w:val="00097A07"/>
    <w:rsid w:val="000B02E7"/>
    <w:rsid w:val="000B092A"/>
    <w:rsid w:val="000B50D0"/>
    <w:rsid w:val="000D6E1E"/>
    <w:rsid w:val="00114519"/>
    <w:rsid w:val="001309CB"/>
    <w:rsid w:val="001358FB"/>
    <w:rsid w:val="00151B4C"/>
    <w:rsid w:val="00152D3B"/>
    <w:rsid w:val="00173810"/>
    <w:rsid w:val="001846AF"/>
    <w:rsid w:val="001A5462"/>
    <w:rsid w:val="001B578A"/>
    <w:rsid w:val="001C3FCD"/>
    <w:rsid w:val="001D117A"/>
    <w:rsid w:val="001E096E"/>
    <w:rsid w:val="001E0E94"/>
    <w:rsid w:val="001F1B41"/>
    <w:rsid w:val="001F63AF"/>
    <w:rsid w:val="00201ED8"/>
    <w:rsid w:val="00202FCF"/>
    <w:rsid w:val="00213BF9"/>
    <w:rsid w:val="002512F6"/>
    <w:rsid w:val="00253099"/>
    <w:rsid w:val="00293A84"/>
    <w:rsid w:val="00297892"/>
    <w:rsid w:val="002C331E"/>
    <w:rsid w:val="002C73C5"/>
    <w:rsid w:val="002E3D1B"/>
    <w:rsid w:val="00301ABF"/>
    <w:rsid w:val="00320802"/>
    <w:rsid w:val="00343A23"/>
    <w:rsid w:val="00350696"/>
    <w:rsid w:val="00354BAB"/>
    <w:rsid w:val="0036565F"/>
    <w:rsid w:val="0037077A"/>
    <w:rsid w:val="0039062F"/>
    <w:rsid w:val="003A7A59"/>
    <w:rsid w:val="003B19C6"/>
    <w:rsid w:val="003B4054"/>
    <w:rsid w:val="003C0FB5"/>
    <w:rsid w:val="003D12DC"/>
    <w:rsid w:val="003E10F3"/>
    <w:rsid w:val="003E22E1"/>
    <w:rsid w:val="004102EB"/>
    <w:rsid w:val="00420591"/>
    <w:rsid w:val="00452412"/>
    <w:rsid w:val="004555A2"/>
    <w:rsid w:val="00455E6B"/>
    <w:rsid w:val="004603A6"/>
    <w:rsid w:val="00477B06"/>
    <w:rsid w:val="00487CF1"/>
    <w:rsid w:val="00487DBE"/>
    <w:rsid w:val="004A12A3"/>
    <w:rsid w:val="004A318C"/>
    <w:rsid w:val="004D27F4"/>
    <w:rsid w:val="004D5CFC"/>
    <w:rsid w:val="004E4673"/>
    <w:rsid w:val="004F6175"/>
    <w:rsid w:val="005020F1"/>
    <w:rsid w:val="0050629B"/>
    <w:rsid w:val="00532E22"/>
    <w:rsid w:val="0054487A"/>
    <w:rsid w:val="0055130A"/>
    <w:rsid w:val="00564EBA"/>
    <w:rsid w:val="00571EDE"/>
    <w:rsid w:val="00582740"/>
    <w:rsid w:val="00586E3F"/>
    <w:rsid w:val="005902D8"/>
    <w:rsid w:val="00595B71"/>
    <w:rsid w:val="005B6C75"/>
    <w:rsid w:val="005C78A3"/>
    <w:rsid w:val="00601297"/>
    <w:rsid w:val="0060382E"/>
    <w:rsid w:val="0061494D"/>
    <w:rsid w:val="0061569B"/>
    <w:rsid w:val="00641B12"/>
    <w:rsid w:val="0067001E"/>
    <w:rsid w:val="00677921"/>
    <w:rsid w:val="006E1174"/>
    <w:rsid w:val="00700733"/>
    <w:rsid w:val="007012E3"/>
    <w:rsid w:val="00704C62"/>
    <w:rsid w:val="00710176"/>
    <w:rsid w:val="00713081"/>
    <w:rsid w:val="0071418E"/>
    <w:rsid w:val="0074141F"/>
    <w:rsid w:val="007463EF"/>
    <w:rsid w:val="00763FB5"/>
    <w:rsid w:val="00786131"/>
    <w:rsid w:val="00787476"/>
    <w:rsid w:val="00787662"/>
    <w:rsid w:val="007B1327"/>
    <w:rsid w:val="007B2DFF"/>
    <w:rsid w:val="007B7152"/>
    <w:rsid w:val="007C1784"/>
    <w:rsid w:val="007C65A6"/>
    <w:rsid w:val="007D1D33"/>
    <w:rsid w:val="007D661C"/>
    <w:rsid w:val="007E2D19"/>
    <w:rsid w:val="007E3D80"/>
    <w:rsid w:val="007E6590"/>
    <w:rsid w:val="007F1BCF"/>
    <w:rsid w:val="008065A7"/>
    <w:rsid w:val="00817CAE"/>
    <w:rsid w:val="00832836"/>
    <w:rsid w:val="00852EEF"/>
    <w:rsid w:val="008672CC"/>
    <w:rsid w:val="0088227A"/>
    <w:rsid w:val="00884D7B"/>
    <w:rsid w:val="00893A9B"/>
    <w:rsid w:val="00894E18"/>
    <w:rsid w:val="00897E5F"/>
    <w:rsid w:val="008B30CF"/>
    <w:rsid w:val="008B6B46"/>
    <w:rsid w:val="008C7A52"/>
    <w:rsid w:val="008F4295"/>
    <w:rsid w:val="00917ED0"/>
    <w:rsid w:val="00950CB2"/>
    <w:rsid w:val="00972678"/>
    <w:rsid w:val="00985F87"/>
    <w:rsid w:val="009958C8"/>
    <w:rsid w:val="0099794B"/>
    <w:rsid w:val="009A3DF1"/>
    <w:rsid w:val="009A622B"/>
    <w:rsid w:val="009C31E4"/>
    <w:rsid w:val="009C4EF9"/>
    <w:rsid w:val="009C7932"/>
    <w:rsid w:val="009D3F4F"/>
    <w:rsid w:val="009F08BA"/>
    <w:rsid w:val="009F3615"/>
    <w:rsid w:val="00A02752"/>
    <w:rsid w:val="00A12BFC"/>
    <w:rsid w:val="00A67588"/>
    <w:rsid w:val="00A76064"/>
    <w:rsid w:val="00AB2DE2"/>
    <w:rsid w:val="00AD18C3"/>
    <w:rsid w:val="00AF087F"/>
    <w:rsid w:val="00B055C2"/>
    <w:rsid w:val="00B24F3B"/>
    <w:rsid w:val="00B25CFD"/>
    <w:rsid w:val="00B304A3"/>
    <w:rsid w:val="00B6359F"/>
    <w:rsid w:val="00B7144A"/>
    <w:rsid w:val="00B800C4"/>
    <w:rsid w:val="00B931D7"/>
    <w:rsid w:val="00B956BB"/>
    <w:rsid w:val="00BE39EA"/>
    <w:rsid w:val="00BF1D07"/>
    <w:rsid w:val="00BF4F4F"/>
    <w:rsid w:val="00C02963"/>
    <w:rsid w:val="00C13D98"/>
    <w:rsid w:val="00C24192"/>
    <w:rsid w:val="00C6202A"/>
    <w:rsid w:val="00C82E7E"/>
    <w:rsid w:val="00C833DD"/>
    <w:rsid w:val="00C83EFF"/>
    <w:rsid w:val="00C85F8D"/>
    <w:rsid w:val="00C934D3"/>
    <w:rsid w:val="00CA168B"/>
    <w:rsid w:val="00CB70B5"/>
    <w:rsid w:val="00CC0D87"/>
    <w:rsid w:val="00CD507A"/>
    <w:rsid w:val="00CD77A5"/>
    <w:rsid w:val="00D04915"/>
    <w:rsid w:val="00D15C04"/>
    <w:rsid w:val="00D349F3"/>
    <w:rsid w:val="00D64292"/>
    <w:rsid w:val="00D73CF7"/>
    <w:rsid w:val="00D82DCA"/>
    <w:rsid w:val="00D85DBE"/>
    <w:rsid w:val="00D9114A"/>
    <w:rsid w:val="00D957EA"/>
    <w:rsid w:val="00DB5E52"/>
    <w:rsid w:val="00DB7A28"/>
    <w:rsid w:val="00DD066F"/>
    <w:rsid w:val="00DD17C0"/>
    <w:rsid w:val="00E219DC"/>
    <w:rsid w:val="00E2398B"/>
    <w:rsid w:val="00E25A17"/>
    <w:rsid w:val="00E37873"/>
    <w:rsid w:val="00E43E9F"/>
    <w:rsid w:val="00E52693"/>
    <w:rsid w:val="00E53AFA"/>
    <w:rsid w:val="00E53DAF"/>
    <w:rsid w:val="00E554AB"/>
    <w:rsid w:val="00E80CE8"/>
    <w:rsid w:val="00E83141"/>
    <w:rsid w:val="00E860D5"/>
    <w:rsid w:val="00E91B44"/>
    <w:rsid w:val="00E97708"/>
    <w:rsid w:val="00EA627D"/>
    <w:rsid w:val="00ED74B0"/>
    <w:rsid w:val="00EE2802"/>
    <w:rsid w:val="00EE6E4D"/>
    <w:rsid w:val="00F042D6"/>
    <w:rsid w:val="00F1396E"/>
    <w:rsid w:val="00F17D83"/>
    <w:rsid w:val="00F57169"/>
    <w:rsid w:val="00F62881"/>
    <w:rsid w:val="00F772B6"/>
    <w:rsid w:val="00F90073"/>
    <w:rsid w:val="00FD1FAF"/>
    <w:rsid w:val="00FE7736"/>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9F8FB"/>
  <w15:chartTrackingRefBased/>
  <w15:docId w15:val="{2A867591-B21C-4333-85AF-BCB3DF16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B6B46"/>
    <w:pPr>
      <w:tabs>
        <w:tab w:val="center" w:pos="4320"/>
        <w:tab w:val="right" w:pos="8640"/>
      </w:tabs>
    </w:pPr>
    <w:rPr>
      <w:lang w:val="x-none" w:eastAsia="x-none"/>
    </w:rPr>
  </w:style>
  <w:style w:type="paragraph" w:styleId="Footer">
    <w:name w:val="footer"/>
    <w:basedOn w:val="Normal"/>
    <w:rsid w:val="008B6B46"/>
    <w:pPr>
      <w:tabs>
        <w:tab w:val="center" w:pos="4320"/>
        <w:tab w:val="right" w:pos="8640"/>
      </w:tabs>
    </w:pPr>
  </w:style>
  <w:style w:type="table" w:styleId="TableGrid">
    <w:name w:val="Table Grid"/>
    <w:basedOn w:val="TableNormal"/>
    <w:rsid w:val="008B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7736"/>
  </w:style>
  <w:style w:type="paragraph" w:styleId="BalloonText">
    <w:name w:val="Balloon Text"/>
    <w:basedOn w:val="Normal"/>
    <w:link w:val="BalloonTextChar"/>
    <w:rsid w:val="001846AF"/>
    <w:rPr>
      <w:rFonts w:ascii="Tahoma" w:hAnsi="Tahoma"/>
      <w:sz w:val="16"/>
      <w:szCs w:val="16"/>
      <w:lang w:val="x-none" w:eastAsia="x-none"/>
    </w:rPr>
  </w:style>
  <w:style w:type="character" w:customStyle="1" w:styleId="BalloonTextChar">
    <w:name w:val="Balloon Text Char"/>
    <w:link w:val="BalloonText"/>
    <w:rsid w:val="001846AF"/>
    <w:rPr>
      <w:rFonts w:ascii="Tahoma" w:hAnsi="Tahoma" w:cs="Tahoma"/>
      <w:sz w:val="16"/>
      <w:szCs w:val="16"/>
    </w:rPr>
  </w:style>
  <w:style w:type="character" w:customStyle="1" w:styleId="HeaderChar">
    <w:name w:val="Header Char"/>
    <w:link w:val="Header"/>
    <w:uiPriority w:val="99"/>
    <w:rsid w:val="007B2DFF"/>
    <w:rPr>
      <w:sz w:val="24"/>
      <w:szCs w:val="24"/>
    </w:rPr>
  </w:style>
  <w:style w:type="paragraph" w:styleId="ListParagraph">
    <w:name w:val="List Paragraph"/>
    <w:basedOn w:val="Normal"/>
    <w:uiPriority w:val="99"/>
    <w:qFormat/>
    <w:rsid w:val="004D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Turner County Board of health met November 20, 2013 at 12:00pm in the conference room at the Turner County Health Department</vt:lpstr>
    </vt:vector>
  </TitlesOfParts>
  <Company>DHR State of Georgia</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Turner County Board of health met November 20, 2013 at 12:00pm in the conference room at the Turner County Health Department</dc:title>
  <dc:subject/>
  <dc:creator>Patrina Bowles</dc:creator>
  <cp:keywords/>
  <cp:lastModifiedBy>Frazier, Jeanette</cp:lastModifiedBy>
  <cp:revision>2</cp:revision>
  <cp:lastPrinted>2019-02-25T21:23:00Z</cp:lastPrinted>
  <dcterms:created xsi:type="dcterms:W3CDTF">2019-11-19T22:16:00Z</dcterms:created>
  <dcterms:modified xsi:type="dcterms:W3CDTF">2019-11-19T22:16:00Z</dcterms:modified>
</cp:coreProperties>
</file>