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738E" w14:textId="56CD809A" w:rsidR="009E5B04" w:rsidRDefault="00EE15AA">
      <w:r>
        <w:t xml:space="preserve">The </w:t>
      </w:r>
      <w:r w:rsidR="00C340DE">
        <w:t>Tift</w:t>
      </w:r>
      <w:r>
        <w:t xml:space="preserve"> County Board of Health met at the </w:t>
      </w:r>
      <w:r w:rsidR="00C340DE">
        <w:t>Tift</w:t>
      </w:r>
      <w:r w:rsidR="001D2809">
        <w:t xml:space="preserve"> County Health Department Tues</w:t>
      </w:r>
      <w:r w:rsidR="00C340DE">
        <w:t xml:space="preserve">day, </w:t>
      </w:r>
      <w:r w:rsidR="00BD37A5">
        <w:t xml:space="preserve">August 6, </w:t>
      </w:r>
      <w:r w:rsidR="008E3B87">
        <w:t>2019</w:t>
      </w:r>
      <w:r w:rsidR="00C340DE">
        <w:t xml:space="preserve"> at 1:45pm.</w:t>
      </w:r>
    </w:p>
    <w:p w14:paraId="5ACAC5A9" w14:textId="77777777" w:rsidR="00CF2B28" w:rsidRDefault="00C54BE4">
      <w:r>
        <w:pict w14:anchorId="5F15CD76">
          <v:rect id="_x0000_i1025" style="width:0;height:1.5pt" o:hralign="center" o:hrstd="t" o:hr="t" fillcolor="#a0a0a0" stroked="f"/>
        </w:pict>
      </w:r>
    </w:p>
    <w:tbl>
      <w:tblPr>
        <w:tblW w:w="10216" w:type="dxa"/>
        <w:jc w:val="center"/>
        <w:tblLook w:val="04A0" w:firstRow="1" w:lastRow="0" w:firstColumn="1" w:lastColumn="0" w:noHBand="0" w:noVBand="1"/>
      </w:tblPr>
      <w:tblGrid>
        <w:gridCol w:w="4478"/>
        <w:gridCol w:w="3110"/>
        <w:gridCol w:w="2628"/>
      </w:tblGrid>
      <w:tr w:rsidR="00B36206" w:rsidRPr="00B36206" w14:paraId="56D9CBFC" w14:textId="77777777" w:rsidTr="00AE6C32">
        <w:trPr>
          <w:jc w:val="center"/>
        </w:trPr>
        <w:tc>
          <w:tcPr>
            <w:tcW w:w="4478" w:type="dxa"/>
            <w:vAlign w:val="center"/>
          </w:tcPr>
          <w:p w14:paraId="300DC246" w14:textId="77777777" w:rsidR="00B36206" w:rsidRPr="00B36206" w:rsidRDefault="00B36206" w:rsidP="00AE6C32">
            <w:pPr>
              <w:jc w:val="center"/>
              <w:rPr>
                <w:b/>
                <w:u w:val="single"/>
              </w:rPr>
            </w:pPr>
            <w:r w:rsidRPr="00B36206">
              <w:rPr>
                <w:b/>
                <w:u w:val="single"/>
              </w:rPr>
              <w:t>Members Present</w:t>
            </w:r>
          </w:p>
        </w:tc>
        <w:tc>
          <w:tcPr>
            <w:tcW w:w="3110" w:type="dxa"/>
          </w:tcPr>
          <w:p w14:paraId="1AE2B27A" w14:textId="77777777" w:rsidR="00B36206" w:rsidRPr="00B36206" w:rsidRDefault="00B36206" w:rsidP="00AE6C32">
            <w:pPr>
              <w:jc w:val="center"/>
              <w:rPr>
                <w:b/>
                <w:u w:val="single"/>
              </w:rPr>
            </w:pPr>
            <w:r w:rsidRPr="00B36206">
              <w:rPr>
                <w:b/>
                <w:u w:val="single"/>
              </w:rPr>
              <w:t>Members Absent</w:t>
            </w:r>
          </w:p>
        </w:tc>
        <w:tc>
          <w:tcPr>
            <w:tcW w:w="2628" w:type="dxa"/>
          </w:tcPr>
          <w:p w14:paraId="05E5AAE5" w14:textId="77777777" w:rsidR="00B36206" w:rsidRPr="00B36206" w:rsidRDefault="00B36206" w:rsidP="00AE6C32">
            <w:pPr>
              <w:jc w:val="center"/>
              <w:rPr>
                <w:b/>
                <w:u w:val="single"/>
              </w:rPr>
            </w:pPr>
            <w:r w:rsidRPr="00B36206">
              <w:rPr>
                <w:b/>
                <w:u w:val="single"/>
              </w:rPr>
              <w:t>Others Present</w:t>
            </w:r>
          </w:p>
        </w:tc>
      </w:tr>
      <w:tr w:rsidR="009807E6" w:rsidRPr="004B186D" w14:paraId="308A0894" w14:textId="77777777" w:rsidTr="00AE6C32">
        <w:trPr>
          <w:jc w:val="center"/>
        </w:trPr>
        <w:tc>
          <w:tcPr>
            <w:tcW w:w="4478" w:type="dxa"/>
            <w:vAlign w:val="center"/>
          </w:tcPr>
          <w:p w14:paraId="7C73769C" w14:textId="77777777" w:rsidR="009807E6" w:rsidRPr="004B186D" w:rsidRDefault="009807E6" w:rsidP="00AE6C32">
            <w:pPr>
              <w:jc w:val="center"/>
            </w:pPr>
            <w:r>
              <w:t>Dr. Raymond Moreno, Chairman</w:t>
            </w:r>
          </w:p>
        </w:tc>
        <w:tc>
          <w:tcPr>
            <w:tcW w:w="3110" w:type="dxa"/>
          </w:tcPr>
          <w:p w14:paraId="749A265F" w14:textId="5D3F2DED" w:rsidR="009807E6" w:rsidRPr="004B186D" w:rsidRDefault="00BD37A5" w:rsidP="00AE6C32">
            <w:pPr>
              <w:jc w:val="center"/>
            </w:pPr>
            <w:r>
              <w:t>Alice Archie</w:t>
            </w:r>
          </w:p>
        </w:tc>
        <w:tc>
          <w:tcPr>
            <w:tcW w:w="2628" w:type="dxa"/>
          </w:tcPr>
          <w:p w14:paraId="58BEF356" w14:textId="0AD3CE94" w:rsidR="009807E6" w:rsidRPr="004B186D" w:rsidRDefault="00BD37A5" w:rsidP="00AE6C32">
            <w:pPr>
              <w:jc w:val="center"/>
            </w:pPr>
            <w:r>
              <w:t>Dr. William Grow</w:t>
            </w:r>
          </w:p>
        </w:tc>
      </w:tr>
      <w:tr w:rsidR="009807E6" w:rsidRPr="004B186D" w14:paraId="5B7890FB" w14:textId="77777777" w:rsidTr="00AE6C32">
        <w:trPr>
          <w:jc w:val="center"/>
        </w:trPr>
        <w:tc>
          <w:tcPr>
            <w:tcW w:w="4478" w:type="dxa"/>
            <w:vAlign w:val="center"/>
          </w:tcPr>
          <w:p w14:paraId="3A77E38B" w14:textId="77777777" w:rsidR="009807E6" w:rsidRPr="004B186D" w:rsidRDefault="009807E6" w:rsidP="00AE6C32">
            <w:pPr>
              <w:jc w:val="center"/>
            </w:pPr>
            <w:r>
              <w:t>Charlotte Bedell, Vice-Chairman</w:t>
            </w:r>
          </w:p>
        </w:tc>
        <w:tc>
          <w:tcPr>
            <w:tcW w:w="3110" w:type="dxa"/>
            <w:vAlign w:val="center"/>
          </w:tcPr>
          <w:p w14:paraId="246113CE" w14:textId="6DC6EBEF" w:rsidR="009807E6" w:rsidRPr="004B186D" w:rsidRDefault="00BD37A5" w:rsidP="00AE6C32">
            <w:pPr>
              <w:jc w:val="center"/>
            </w:pPr>
            <w:r>
              <w:t>Tina Moody</w:t>
            </w:r>
          </w:p>
        </w:tc>
        <w:tc>
          <w:tcPr>
            <w:tcW w:w="2628" w:type="dxa"/>
          </w:tcPr>
          <w:p w14:paraId="3B41842D" w14:textId="710BE8D8" w:rsidR="009807E6" w:rsidRPr="004B186D" w:rsidRDefault="00BD37A5" w:rsidP="00AE6C32">
            <w:pPr>
              <w:jc w:val="center"/>
            </w:pPr>
            <w:r>
              <w:t>Patrina Bowles</w:t>
            </w:r>
          </w:p>
        </w:tc>
      </w:tr>
      <w:tr w:rsidR="009807E6" w:rsidRPr="004B186D" w14:paraId="145BE981" w14:textId="77777777" w:rsidTr="00AE6C32">
        <w:trPr>
          <w:jc w:val="center"/>
        </w:trPr>
        <w:tc>
          <w:tcPr>
            <w:tcW w:w="4478" w:type="dxa"/>
            <w:vAlign w:val="center"/>
          </w:tcPr>
          <w:p w14:paraId="3B5ED6D5" w14:textId="14D34FEA" w:rsidR="009807E6" w:rsidRPr="004B186D" w:rsidRDefault="00BD37A5" w:rsidP="00AE6C32">
            <w:pPr>
              <w:jc w:val="center"/>
            </w:pPr>
            <w:r>
              <w:t>Mayor Julie Smith</w:t>
            </w:r>
          </w:p>
        </w:tc>
        <w:tc>
          <w:tcPr>
            <w:tcW w:w="3110" w:type="dxa"/>
            <w:vAlign w:val="center"/>
          </w:tcPr>
          <w:p w14:paraId="40648790" w14:textId="0C16A63D" w:rsidR="009807E6" w:rsidRPr="004B186D" w:rsidRDefault="00BD37A5" w:rsidP="00AE6C32">
            <w:pPr>
              <w:jc w:val="center"/>
            </w:pPr>
            <w:r>
              <w:t>Melissa Hughes</w:t>
            </w:r>
          </w:p>
        </w:tc>
        <w:tc>
          <w:tcPr>
            <w:tcW w:w="2628" w:type="dxa"/>
          </w:tcPr>
          <w:p w14:paraId="6BB18583" w14:textId="77777777" w:rsidR="009807E6" w:rsidRPr="004B186D" w:rsidRDefault="00F90252" w:rsidP="00AE6C32">
            <w:pPr>
              <w:jc w:val="center"/>
            </w:pPr>
            <w:r>
              <w:t>Teresa Giles</w:t>
            </w:r>
          </w:p>
        </w:tc>
      </w:tr>
      <w:tr w:rsidR="009807E6" w:rsidRPr="004B186D" w14:paraId="525931E0" w14:textId="77777777" w:rsidTr="00AE6C32">
        <w:trPr>
          <w:jc w:val="center"/>
        </w:trPr>
        <w:tc>
          <w:tcPr>
            <w:tcW w:w="4478" w:type="dxa"/>
            <w:vAlign w:val="center"/>
          </w:tcPr>
          <w:p w14:paraId="2519B788" w14:textId="2B25868E" w:rsidR="009807E6" w:rsidRPr="004B186D" w:rsidRDefault="00BD37A5" w:rsidP="00AE6C32">
            <w:pPr>
              <w:jc w:val="center"/>
            </w:pPr>
            <w:r>
              <w:t>Adam Hathaway</w:t>
            </w:r>
          </w:p>
        </w:tc>
        <w:tc>
          <w:tcPr>
            <w:tcW w:w="3110" w:type="dxa"/>
            <w:vAlign w:val="center"/>
          </w:tcPr>
          <w:p w14:paraId="66A2A2B0" w14:textId="77777777" w:rsidR="009807E6" w:rsidRPr="004B186D" w:rsidRDefault="009807E6" w:rsidP="00AE6C32">
            <w:pPr>
              <w:jc w:val="center"/>
            </w:pPr>
          </w:p>
        </w:tc>
        <w:tc>
          <w:tcPr>
            <w:tcW w:w="2628" w:type="dxa"/>
          </w:tcPr>
          <w:p w14:paraId="08482251" w14:textId="28165FE2" w:rsidR="009807E6" w:rsidRPr="004B186D" w:rsidRDefault="00BD37A5" w:rsidP="00AE6C32">
            <w:pPr>
              <w:jc w:val="center"/>
            </w:pPr>
            <w:r>
              <w:t>April Robinson</w:t>
            </w:r>
          </w:p>
        </w:tc>
      </w:tr>
      <w:tr w:rsidR="009807E6" w:rsidRPr="004B186D" w14:paraId="4C5D1C29" w14:textId="77777777" w:rsidTr="00AE6C32">
        <w:trPr>
          <w:jc w:val="center"/>
        </w:trPr>
        <w:tc>
          <w:tcPr>
            <w:tcW w:w="4478" w:type="dxa"/>
            <w:vAlign w:val="center"/>
          </w:tcPr>
          <w:p w14:paraId="42DB3DE9" w14:textId="433AF84C" w:rsidR="009807E6" w:rsidRPr="004B186D" w:rsidRDefault="009807E6" w:rsidP="00AE6C32">
            <w:pPr>
              <w:jc w:val="center"/>
            </w:pPr>
          </w:p>
        </w:tc>
        <w:tc>
          <w:tcPr>
            <w:tcW w:w="3110" w:type="dxa"/>
            <w:vAlign w:val="center"/>
          </w:tcPr>
          <w:p w14:paraId="6FE2DDD2" w14:textId="77777777" w:rsidR="009807E6" w:rsidRPr="004B186D" w:rsidRDefault="009807E6" w:rsidP="00AE6C32">
            <w:pPr>
              <w:jc w:val="center"/>
            </w:pPr>
          </w:p>
        </w:tc>
        <w:tc>
          <w:tcPr>
            <w:tcW w:w="2628" w:type="dxa"/>
          </w:tcPr>
          <w:p w14:paraId="6D64BABF" w14:textId="3E90E621" w:rsidR="009807E6" w:rsidRPr="004B186D" w:rsidRDefault="00BD37A5" w:rsidP="00AE6C32">
            <w:pPr>
              <w:jc w:val="center"/>
            </w:pPr>
            <w:r>
              <w:t>Dwain Butler</w:t>
            </w:r>
          </w:p>
        </w:tc>
      </w:tr>
      <w:tr w:rsidR="009807E6" w:rsidRPr="004B186D" w14:paraId="395940A5" w14:textId="77777777" w:rsidTr="00AE6C32">
        <w:trPr>
          <w:jc w:val="center"/>
        </w:trPr>
        <w:tc>
          <w:tcPr>
            <w:tcW w:w="4478" w:type="dxa"/>
            <w:vAlign w:val="center"/>
          </w:tcPr>
          <w:p w14:paraId="2B0E2497" w14:textId="48545B4B" w:rsidR="009807E6" w:rsidRPr="004B186D" w:rsidRDefault="009807E6" w:rsidP="00AE6C32">
            <w:pPr>
              <w:jc w:val="center"/>
            </w:pPr>
          </w:p>
        </w:tc>
        <w:tc>
          <w:tcPr>
            <w:tcW w:w="3110" w:type="dxa"/>
            <w:vAlign w:val="center"/>
          </w:tcPr>
          <w:p w14:paraId="589E8A92" w14:textId="77777777" w:rsidR="009807E6" w:rsidRPr="004B186D" w:rsidRDefault="009807E6" w:rsidP="00AE6C32">
            <w:pPr>
              <w:jc w:val="center"/>
            </w:pPr>
          </w:p>
        </w:tc>
        <w:tc>
          <w:tcPr>
            <w:tcW w:w="2628" w:type="dxa"/>
          </w:tcPr>
          <w:p w14:paraId="5536FB73" w14:textId="065B9566" w:rsidR="009807E6" w:rsidRPr="004B186D" w:rsidRDefault="00BD37A5" w:rsidP="00AE6C32">
            <w:pPr>
              <w:jc w:val="center"/>
            </w:pPr>
            <w:r>
              <w:t>Jill Reade</w:t>
            </w:r>
          </w:p>
        </w:tc>
      </w:tr>
      <w:tr w:rsidR="009807E6" w:rsidRPr="004B186D" w14:paraId="30444F22" w14:textId="77777777" w:rsidTr="00AE6C32">
        <w:trPr>
          <w:jc w:val="center"/>
        </w:trPr>
        <w:tc>
          <w:tcPr>
            <w:tcW w:w="4478" w:type="dxa"/>
            <w:vAlign w:val="center"/>
          </w:tcPr>
          <w:p w14:paraId="3011D9ED" w14:textId="77777777" w:rsidR="009807E6" w:rsidRPr="004B186D" w:rsidRDefault="009807E6" w:rsidP="00AE6C32">
            <w:pPr>
              <w:jc w:val="center"/>
            </w:pPr>
          </w:p>
        </w:tc>
        <w:tc>
          <w:tcPr>
            <w:tcW w:w="3110" w:type="dxa"/>
            <w:vAlign w:val="center"/>
          </w:tcPr>
          <w:p w14:paraId="37E226B9" w14:textId="77777777" w:rsidR="009807E6" w:rsidRPr="004B186D" w:rsidRDefault="009807E6" w:rsidP="00AE6C32">
            <w:pPr>
              <w:jc w:val="center"/>
            </w:pPr>
          </w:p>
        </w:tc>
        <w:tc>
          <w:tcPr>
            <w:tcW w:w="2628" w:type="dxa"/>
          </w:tcPr>
          <w:p w14:paraId="79F467F0" w14:textId="1D5750D7" w:rsidR="009807E6" w:rsidRDefault="00BD37A5" w:rsidP="00AE6C32">
            <w:pPr>
              <w:jc w:val="center"/>
            </w:pPr>
            <w:r>
              <w:t>Maria Martinez</w:t>
            </w:r>
          </w:p>
        </w:tc>
      </w:tr>
      <w:tr w:rsidR="009807E6" w:rsidRPr="004B186D" w14:paraId="495F48E9" w14:textId="77777777" w:rsidTr="007058F3">
        <w:trPr>
          <w:jc w:val="center"/>
        </w:trPr>
        <w:tc>
          <w:tcPr>
            <w:tcW w:w="4478" w:type="dxa"/>
            <w:vAlign w:val="center"/>
          </w:tcPr>
          <w:p w14:paraId="479CA963" w14:textId="77777777" w:rsidR="009807E6" w:rsidRPr="004B186D" w:rsidRDefault="009807E6" w:rsidP="00291997">
            <w:pPr>
              <w:jc w:val="center"/>
            </w:pPr>
          </w:p>
        </w:tc>
        <w:tc>
          <w:tcPr>
            <w:tcW w:w="3110" w:type="dxa"/>
            <w:vAlign w:val="center"/>
          </w:tcPr>
          <w:p w14:paraId="601B133B" w14:textId="77777777" w:rsidR="009807E6" w:rsidRPr="004B186D" w:rsidRDefault="009807E6" w:rsidP="00291997">
            <w:pPr>
              <w:jc w:val="center"/>
            </w:pPr>
          </w:p>
        </w:tc>
        <w:tc>
          <w:tcPr>
            <w:tcW w:w="2628" w:type="dxa"/>
            <w:vAlign w:val="center"/>
          </w:tcPr>
          <w:p w14:paraId="09BD973A" w14:textId="03E29F16" w:rsidR="009807E6" w:rsidRPr="004B186D" w:rsidRDefault="00BD37A5" w:rsidP="00BD37A5">
            <w:pPr>
              <w:jc w:val="center"/>
            </w:pPr>
            <w:r>
              <w:t>Brooke Hester</w:t>
            </w:r>
          </w:p>
        </w:tc>
      </w:tr>
      <w:tr w:rsidR="00AC60AA" w:rsidRPr="004B186D" w14:paraId="6DB1AD1E" w14:textId="77777777" w:rsidTr="007058F3">
        <w:trPr>
          <w:jc w:val="center"/>
        </w:trPr>
        <w:tc>
          <w:tcPr>
            <w:tcW w:w="4478" w:type="dxa"/>
            <w:vAlign w:val="center"/>
          </w:tcPr>
          <w:p w14:paraId="677CFF5D" w14:textId="77777777" w:rsidR="00AC60AA" w:rsidRPr="004B186D" w:rsidRDefault="00AC60AA" w:rsidP="00291997">
            <w:pPr>
              <w:jc w:val="center"/>
            </w:pPr>
          </w:p>
        </w:tc>
        <w:tc>
          <w:tcPr>
            <w:tcW w:w="3110" w:type="dxa"/>
            <w:vAlign w:val="center"/>
          </w:tcPr>
          <w:p w14:paraId="415D8221" w14:textId="77777777" w:rsidR="00AC60AA" w:rsidRPr="004B186D" w:rsidRDefault="00AC60AA" w:rsidP="00291997">
            <w:pPr>
              <w:jc w:val="center"/>
            </w:pPr>
          </w:p>
        </w:tc>
        <w:tc>
          <w:tcPr>
            <w:tcW w:w="2628" w:type="dxa"/>
            <w:vAlign w:val="center"/>
          </w:tcPr>
          <w:p w14:paraId="3B5602AE" w14:textId="27E6258A" w:rsidR="0058370B" w:rsidRDefault="00BD37A5" w:rsidP="00354B10">
            <w:pPr>
              <w:jc w:val="center"/>
            </w:pPr>
            <w:r>
              <w:t>David Wilber</w:t>
            </w:r>
          </w:p>
        </w:tc>
      </w:tr>
    </w:tbl>
    <w:p w14:paraId="38F6FD75" w14:textId="77777777" w:rsidR="00F71B44" w:rsidRDefault="00C54BE4">
      <w:pPr>
        <w:rPr>
          <w:b/>
        </w:rPr>
      </w:pPr>
      <w:r>
        <w:pict w14:anchorId="62781303">
          <v:rect id="_x0000_i1026" style="width:0;height:1.5pt" o:hralign="center" o:hrstd="t" o:hr="t" fillcolor="#a0a0a0" stroked="f"/>
        </w:pict>
      </w:r>
    </w:p>
    <w:p w14:paraId="76663576" w14:textId="77777777" w:rsidR="00B16429" w:rsidRDefault="00B16429" w:rsidP="00B16429">
      <w:pPr>
        <w:rPr>
          <w:b/>
        </w:rPr>
      </w:pPr>
      <w:r>
        <w:rPr>
          <w:b/>
        </w:rPr>
        <w:t>Call to Order</w:t>
      </w:r>
    </w:p>
    <w:p w14:paraId="4A1DE667" w14:textId="01DED9B2" w:rsidR="00B16429" w:rsidRDefault="008E3B87" w:rsidP="00B16429">
      <w:pPr>
        <w:numPr>
          <w:ilvl w:val="0"/>
          <w:numId w:val="5"/>
        </w:numPr>
      </w:pPr>
      <w:r>
        <w:t xml:space="preserve">Dr. Moreno called the meeting to order at </w:t>
      </w:r>
      <w:r w:rsidR="00BD37A5">
        <w:t>1:46</w:t>
      </w:r>
      <w:r>
        <w:t xml:space="preserve"> p.m.</w:t>
      </w:r>
    </w:p>
    <w:p w14:paraId="781CE50A" w14:textId="77777777" w:rsidR="001D2809" w:rsidRDefault="001D2809" w:rsidP="001D2809"/>
    <w:p w14:paraId="078BB8DB" w14:textId="77777777" w:rsidR="001D2809" w:rsidRDefault="001D2809" w:rsidP="001D2809">
      <w:r>
        <w:rPr>
          <w:b/>
        </w:rPr>
        <w:t>Public Comments</w:t>
      </w:r>
    </w:p>
    <w:p w14:paraId="163F65BB" w14:textId="75F86E90" w:rsidR="00F90252" w:rsidRDefault="00BD37A5" w:rsidP="001D2809">
      <w:pPr>
        <w:numPr>
          <w:ilvl w:val="0"/>
          <w:numId w:val="5"/>
        </w:numPr>
      </w:pPr>
      <w:r>
        <w:t>Superintendent Adam Hathaway was introduced and welcomed to the Tift County Board of Health.</w:t>
      </w:r>
    </w:p>
    <w:p w14:paraId="192E64F1" w14:textId="77777777" w:rsidR="00944C08" w:rsidRDefault="00944C08"/>
    <w:p w14:paraId="23E33942" w14:textId="2DC0CABB" w:rsidR="00944C08" w:rsidRDefault="001D2809">
      <w:r>
        <w:rPr>
          <w:b/>
        </w:rPr>
        <w:t xml:space="preserve">Approval of </w:t>
      </w:r>
      <w:r w:rsidR="00BD37A5">
        <w:rPr>
          <w:b/>
        </w:rPr>
        <w:t>June 4, 2019</w:t>
      </w:r>
      <w:r w:rsidR="00F90252">
        <w:rPr>
          <w:b/>
        </w:rPr>
        <w:t xml:space="preserve"> </w:t>
      </w:r>
      <w:r w:rsidR="00944C08">
        <w:rPr>
          <w:b/>
        </w:rPr>
        <w:t>Minutes</w:t>
      </w:r>
      <w:r w:rsidR="00B14B7B">
        <w:rPr>
          <w:b/>
        </w:rPr>
        <w:t xml:space="preserve"> </w:t>
      </w:r>
      <w:r w:rsidR="008E3B87">
        <w:rPr>
          <w:b/>
        </w:rPr>
        <w:t>(Attached)</w:t>
      </w:r>
    </w:p>
    <w:p w14:paraId="5F186C4C" w14:textId="005A25C6" w:rsidR="00F51BD2" w:rsidRDefault="003E123B" w:rsidP="00B14B7B">
      <w:pPr>
        <w:numPr>
          <w:ilvl w:val="0"/>
          <w:numId w:val="5"/>
        </w:numPr>
      </w:pPr>
      <w:r>
        <w:t>Mayor Julie Smith made a motion to approve the June 4, 2019 minutes as presented.  The motion was seconded by Charlotte Bedell.  All were in favor and the motion passed.</w:t>
      </w:r>
    </w:p>
    <w:p w14:paraId="46FF78D9" w14:textId="77777777" w:rsidR="00355EA3" w:rsidRDefault="00355EA3" w:rsidP="00355EA3"/>
    <w:p w14:paraId="175BD6E4" w14:textId="5E4B76FA" w:rsidR="008E3B87" w:rsidRPr="001A49EA" w:rsidRDefault="008E3B87" w:rsidP="008E3B87">
      <w:pPr>
        <w:jc w:val="left"/>
        <w:rPr>
          <w:b/>
        </w:rPr>
      </w:pPr>
      <w:r>
        <w:rPr>
          <w:b/>
        </w:rPr>
        <w:t>Financial Information – Teresa Giles (Attached)</w:t>
      </w:r>
    </w:p>
    <w:p w14:paraId="75BB67FE" w14:textId="66EB6F49" w:rsidR="007308C4" w:rsidRDefault="003E123B" w:rsidP="008E3B87">
      <w:pPr>
        <w:pStyle w:val="ListParagraph"/>
        <w:numPr>
          <w:ilvl w:val="0"/>
          <w:numId w:val="5"/>
        </w:numPr>
      </w:pPr>
      <w:bookmarkStart w:id="0" w:name="_Hlk2671341"/>
      <w:r>
        <w:t xml:space="preserve">Ms. Giles informed the Board that the FY2019 budget closed out in good shape.  </w:t>
      </w:r>
    </w:p>
    <w:p w14:paraId="7D6F3BB5" w14:textId="1D86E021" w:rsidR="003E123B" w:rsidRDefault="003E123B" w:rsidP="003E123B">
      <w:pPr>
        <w:pStyle w:val="ListParagraph"/>
        <w:numPr>
          <w:ilvl w:val="0"/>
          <w:numId w:val="5"/>
        </w:numPr>
      </w:pPr>
      <w:r>
        <w:t>The total amount of fund balance used decreased from the $50,000 projected to $35,000.</w:t>
      </w:r>
    </w:p>
    <w:p w14:paraId="5A51175F" w14:textId="7E33E9DB" w:rsidR="003E123B" w:rsidRDefault="003E123B" w:rsidP="003E123B">
      <w:pPr>
        <w:pStyle w:val="ListParagraph"/>
        <w:numPr>
          <w:ilvl w:val="0"/>
          <w:numId w:val="5"/>
        </w:numPr>
      </w:pPr>
      <w:r>
        <w:t>There was an increase in prior year fees, which closed out at $389,324.  Ms. Giles noted that this was the best year Tift has had with fees.  Dr. Grow added that the health department is well run and has a great staff.</w:t>
      </w:r>
    </w:p>
    <w:bookmarkEnd w:id="0"/>
    <w:p w14:paraId="5FC04C96" w14:textId="6373E205" w:rsidR="008E3B87" w:rsidRDefault="008E3B87" w:rsidP="00355EA3"/>
    <w:p w14:paraId="5B7CF993" w14:textId="641BFA43" w:rsidR="008E3B87" w:rsidRDefault="008E3B87" w:rsidP="008E3B87">
      <w:pPr>
        <w:rPr>
          <w:b/>
        </w:rPr>
      </w:pPr>
      <w:r>
        <w:rPr>
          <w:b/>
        </w:rPr>
        <w:t xml:space="preserve">Public Health Update – </w:t>
      </w:r>
      <w:r w:rsidR="003E123B">
        <w:rPr>
          <w:b/>
        </w:rPr>
        <w:t xml:space="preserve">William R. Grow, MD, FACP </w:t>
      </w:r>
    </w:p>
    <w:p w14:paraId="2200C5F7" w14:textId="48901C5B" w:rsidR="007308C4" w:rsidRDefault="003E123B" w:rsidP="008E3B87">
      <w:pPr>
        <w:pStyle w:val="ListParagraph"/>
        <w:numPr>
          <w:ilvl w:val="0"/>
          <w:numId w:val="5"/>
        </w:numPr>
      </w:pPr>
      <w:r>
        <w:t>Dr. Grow announced that Dr. Toomey will be coming to the October 10, 2019 Employee Development Day.  The event will be held at the Rainwater Conference Center in Valdosta.  All board members were invited to attend.</w:t>
      </w:r>
    </w:p>
    <w:p w14:paraId="08EB5E5F" w14:textId="47459B69" w:rsidR="003E123B" w:rsidRDefault="003E123B" w:rsidP="008E3B87">
      <w:pPr>
        <w:pStyle w:val="ListParagraph"/>
        <w:numPr>
          <w:ilvl w:val="0"/>
          <w:numId w:val="5"/>
        </w:numPr>
      </w:pPr>
      <w:r>
        <w:t>The new immunization requirement for students entering eleventh grade was outlined.  Each student will be required to receive the meningococcal vaccine beginning in the 2020-2021 school year.</w:t>
      </w:r>
    </w:p>
    <w:p w14:paraId="5467E848" w14:textId="585B697D" w:rsidR="00224CCE" w:rsidRDefault="00224CCE" w:rsidP="008E3B87">
      <w:pPr>
        <w:pStyle w:val="ListParagraph"/>
        <w:numPr>
          <w:ilvl w:val="0"/>
          <w:numId w:val="5"/>
        </w:numPr>
      </w:pPr>
      <w:r>
        <w:t>Dr. Grow updated the Board on Enterprise System Modernization (ESM).  The new system is expected to be rolled out in 2020.</w:t>
      </w:r>
    </w:p>
    <w:p w14:paraId="24998F6A" w14:textId="77777777" w:rsidR="00A867F5" w:rsidRDefault="00A867F5" w:rsidP="00754367">
      <w:pPr>
        <w:rPr>
          <w:b/>
        </w:rPr>
        <w:sectPr w:rsidR="00A867F5" w:rsidSect="001845F6">
          <w:headerReference w:type="default" r:id="rId8"/>
          <w:headerReference w:type="first" r:id="rId9"/>
          <w:pgSz w:w="12240" w:h="15840" w:code="1"/>
          <w:pgMar w:top="1440" w:right="1440" w:bottom="1440" w:left="1440" w:header="720" w:footer="720" w:gutter="0"/>
          <w:cols w:space="720"/>
          <w:titlePg/>
          <w:docGrid w:linePitch="360"/>
        </w:sectPr>
      </w:pPr>
    </w:p>
    <w:p w14:paraId="2709CA61" w14:textId="2E71D6C5" w:rsidR="00224CCE" w:rsidRPr="007308C4" w:rsidRDefault="00224CCE" w:rsidP="00224CCE">
      <w:pPr>
        <w:pStyle w:val="ListParagraph"/>
        <w:numPr>
          <w:ilvl w:val="0"/>
          <w:numId w:val="5"/>
        </w:numPr>
        <w:rPr>
          <w:b/>
        </w:rPr>
      </w:pPr>
      <w:r>
        <w:lastRenderedPageBreak/>
        <w:t>Dr. Moreno complimented Dr. Grow on the newspaper article in the Tifton Gazette</w:t>
      </w:r>
    </w:p>
    <w:p w14:paraId="10C373D0" w14:textId="1232EC8C" w:rsidR="00224CCE" w:rsidRDefault="00224CCE" w:rsidP="00224CCE">
      <w:pPr>
        <w:rPr>
          <w:b/>
        </w:rPr>
      </w:pPr>
    </w:p>
    <w:p w14:paraId="6E9A5D4E" w14:textId="77777777" w:rsidR="00224CCE" w:rsidRPr="00355EA3" w:rsidRDefault="00224CCE" w:rsidP="00224CCE">
      <w:pPr>
        <w:rPr>
          <w:b/>
        </w:rPr>
      </w:pPr>
      <w:r>
        <w:rPr>
          <w:b/>
        </w:rPr>
        <w:t>Health Department Update – Mecca Lewis (Attached)</w:t>
      </w:r>
    </w:p>
    <w:p w14:paraId="32FA6EC0" w14:textId="5B3ABD4F" w:rsidR="00224CCE" w:rsidRPr="00224CCE" w:rsidRDefault="00224CCE" w:rsidP="00224CCE">
      <w:pPr>
        <w:pStyle w:val="ListParagraph"/>
        <w:numPr>
          <w:ilvl w:val="0"/>
          <w:numId w:val="5"/>
        </w:numPr>
        <w:rPr>
          <w:b/>
        </w:rPr>
      </w:pPr>
      <w:r>
        <w:t>Ms. Lewis announced that school flu forms were distributed to the schools and vaccinations are scheduled for October.</w:t>
      </w:r>
    </w:p>
    <w:p w14:paraId="777D5809" w14:textId="46F39125" w:rsidR="00224CCE" w:rsidRPr="007308C4" w:rsidRDefault="00224CCE" w:rsidP="00224CCE">
      <w:pPr>
        <w:pStyle w:val="ListParagraph"/>
        <w:numPr>
          <w:ilvl w:val="0"/>
          <w:numId w:val="5"/>
        </w:numPr>
        <w:rPr>
          <w:b/>
        </w:rPr>
      </w:pPr>
      <w:r>
        <w:t>The health department participated in the Mims Stay In School Rally and the Community Back To School Event at the recreation department.</w:t>
      </w:r>
    </w:p>
    <w:p w14:paraId="63847A4A" w14:textId="77777777" w:rsidR="001A403D" w:rsidRDefault="001A403D" w:rsidP="008E3B87">
      <w:pPr>
        <w:rPr>
          <w:b/>
        </w:rPr>
      </w:pPr>
    </w:p>
    <w:p w14:paraId="56DC80E4" w14:textId="0F985F16" w:rsidR="008E3B87" w:rsidRDefault="008E3B87" w:rsidP="008E3B87">
      <w:pPr>
        <w:rPr>
          <w:b/>
        </w:rPr>
      </w:pPr>
      <w:r>
        <w:rPr>
          <w:b/>
        </w:rPr>
        <w:t>Environmental</w:t>
      </w:r>
      <w:r w:rsidR="003E2087">
        <w:rPr>
          <w:b/>
        </w:rPr>
        <w:t xml:space="preserve"> Health</w:t>
      </w:r>
      <w:r>
        <w:rPr>
          <w:b/>
        </w:rPr>
        <w:t xml:space="preserve"> Update</w:t>
      </w:r>
      <w:r w:rsidR="003E2087">
        <w:rPr>
          <w:b/>
        </w:rPr>
        <w:t xml:space="preserve"> </w:t>
      </w:r>
      <w:r>
        <w:rPr>
          <w:b/>
        </w:rPr>
        <w:t xml:space="preserve">– </w:t>
      </w:r>
      <w:r w:rsidR="007308C4">
        <w:rPr>
          <w:b/>
        </w:rPr>
        <w:t>Jill Reade</w:t>
      </w:r>
      <w:r>
        <w:rPr>
          <w:b/>
        </w:rPr>
        <w:t xml:space="preserve"> (Attached)</w:t>
      </w:r>
    </w:p>
    <w:p w14:paraId="740E2164" w14:textId="2B8F2FE4" w:rsidR="001A403D" w:rsidRDefault="00224CCE" w:rsidP="008E3B87">
      <w:pPr>
        <w:pStyle w:val="ListParagraph"/>
        <w:numPr>
          <w:ilvl w:val="0"/>
          <w:numId w:val="5"/>
        </w:numPr>
      </w:pPr>
      <w:r>
        <w:t>Brooke Hester was introduced as the newest environmentalist for Tift and Turner Counties.</w:t>
      </w:r>
    </w:p>
    <w:p w14:paraId="2F2D1845" w14:textId="4BBDD2A5" w:rsidR="00224CCE" w:rsidRDefault="00224CCE" w:rsidP="008E3B87">
      <w:pPr>
        <w:pStyle w:val="ListParagraph"/>
        <w:numPr>
          <w:ilvl w:val="0"/>
          <w:numId w:val="5"/>
        </w:numPr>
      </w:pPr>
      <w:r>
        <w:t>Tamika Pridgon and Jennifer Mothershed spoke to 625 school cafeteria employees on July 23, 2019 during the District Two Professional Enrichment Program at the UGA Conference Center.</w:t>
      </w:r>
    </w:p>
    <w:p w14:paraId="4C46E100" w14:textId="12B5311E" w:rsidR="00224CCE" w:rsidRDefault="00224CCE" w:rsidP="008E3B87">
      <w:pPr>
        <w:pStyle w:val="ListParagraph"/>
        <w:numPr>
          <w:ilvl w:val="0"/>
          <w:numId w:val="5"/>
        </w:numPr>
      </w:pPr>
      <w:r>
        <w:t>Ms. Reade informed the Board that Steak ‘n Shake was running again.  Due to their multiple unsatisfactory scores, they will receive two additional routine inspections within the next year as well as multiple informal inspections.</w:t>
      </w:r>
    </w:p>
    <w:p w14:paraId="7530F1BF" w14:textId="77777777" w:rsidR="008E3B87" w:rsidRDefault="008E3B87" w:rsidP="008E3B87">
      <w:pPr>
        <w:jc w:val="left"/>
      </w:pPr>
    </w:p>
    <w:p w14:paraId="71B71330" w14:textId="77777777" w:rsidR="008E3B87" w:rsidRPr="001A49EA" w:rsidRDefault="008E3B87" w:rsidP="008E3B87">
      <w:pPr>
        <w:jc w:val="left"/>
        <w:rPr>
          <w:b/>
        </w:rPr>
      </w:pPr>
      <w:r w:rsidRPr="001A49EA">
        <w:rPr>
          <w:b/>
        </w:rPr>
        <w:t xml:space="preserve">Diversified Enterprises Update – </w:t>
      </w:r>
      <w:r>
        <w:rPr>
          <w:b/>
        </w:rPr>
        <w:t>David Wilber</w:t>
      </w:r>
    </w:p>
    <w:p w14:paraId="7124289E" w14:textId="7DC9FB4A" w:rsidR="00224CCE" w:rsidRDefault="00F97BE2" w:rsidP="00224CCE">
      <w:pPr>
        <w:pStyle w:val="ListParagraph"/>
        <w:numPr>
          <w:ilvl w:val="0"/>
          <w:numId w:val="5"/>
        </w:numPr>
      </w:pPr>
      <w:r>
        <w:t xml:space="preserve">Mr. Wilber reviewed </w:t>
      </w:r>
      <w:r w:rsidR="00224CCE">
        <w:t>Diversified</w:t>
      </w:r>
      <w:r>
        <w:t>’s 2019 Turnover Report and noted they continue to work on turnover.</w:t>
      </w:r>
    </w:p>
    <w:p w14:paraId="355C32AA" w14:textId="31E9DE6B" w:rsidR="00F97BE2" w:rsidRDefault="00F97BE2" w:rsidP="00224CCE">
      <w:pPr>
        <w:pStyle w:val="ListParagraph"/>
        <w:numPr>
          <w:ilvl w:val="0"/>
          <w:numId w:val="5"/>
        </w:numPr>
      </w:pPr>
      <w:r>
        <w:t xml:space="preserve">Diversified has received </w:t>
      </w:r>
      <w:r w:rsidR="00224CCE">
        <w:t>CARF Accreditation for three years</w:t>
      </w:r>
      <w:r>
        <w:t>.  The Accreditation Report was provided for the Board to review.</w:t>
      </w:r>
    </w:p>
    <w:p w14:paraId="740686C2" w14:textId="3C324BA1" w:rsidR="00F97BE2" w:rsidRDefault="00F97BE2" w:rsidP="00224CCE">
      <w:pPr>
        <w:pStyle w:val="ListParagraph"/>
        <w:numPr>
          <w:ilvl w:val="0"/>
          <w:numId w:val="5"/>
        </w:numPr>
      </w:pPr>
      <w:r>
        <w:t>The Executive Summary Report for June was reviewed.  Diversified’s year-to-date net income is currently $191,634.</w:t>
      </w:r>
    </w:p>
    <w:p w14:paraId="7547DA90" w14:textId="4B18D4B5" w:rsidR="000159E6" w:rsidRDefault="000159E6" w:rsidP="00224CCE">
      <w:pPr>
        <w:pStyle w:val="ListParagraph"/>
        <w:numPr>
          <w:ilvl w:val="0"/>
          <w:numId w:val="5"/>
        </w:numPr>
      </w:pPr>
      <w:r>
        <w:t>A new van was purchased in July</w:t>
      </w:r>
      <w:r w:rsidR="00F97BE2">
        <w:t>.  Mr. Wilber indicated they are waiting for the stickers and license plate from the state.</w:t>
      </w:r>
    </w:p>
    <w:p w14:paraId="42B461AB" w14:textId="33508905" w:rsidR="00F97BE2" w:rsidRDefault="00F97BE2" w:rsidP="00224CCE">
      <w:pPr>
        <w:pStyle w:val="ListParagraph"/>
        <w:numPr>
          <w:ilvl w:val="0"/>
          <w:numId w:val="5"/>
        </w:numPr>
      </w:pPr>
      <w:r>
        <w:t>Mr. Wilber’s annual performance evaluation has been completed.  Dr. Moreno complimented Mr. Wilber on the great job he is doing at Diversified.</w:t>
      </w:r>
    </w:p>
    <w:p w14:paraId="407E044E" w14:textId="77777777" w:rsidR="008E3B87" w:rsidRDefault="008E3B87" w:rsidP="00355EA3">
      <w:pPr>
        <w:rPr>
          <w:b/>
        </w:rPr>
      </w:pPr>
    </w:p>
    <w:p w14:paraId="0E324F71" w14:textId="77777777" w:rsidR="004B03F0" w:rsidRDefault="004B03F0" w:rsidP="004B03F0">
      <w:pPr>
        <w:pStyle w:val="ListParagraph"/>
        <w:ind w:left="0"/>
        <w:rPr>
          <w:b/>
        </w:rPr>
      </w:pPr>
      <w:r>
        <w:rPr>
          <w:b/>
        </w:rPr>
        <w:t>Announcements</w:t>
      </w:r>
    </w:p>
    <w:p w14:paraId="13E10372" w14:textId="01B70B47" w:rsidR="00A867F5" w:rsidRDefault="00E5386D" w:rsidP="00230C66">
      <w:pPr>
        <w:pStyle w:val="ListParagraph"/>
        <w:numPr>
          <w:ilvl w:val="0"/>
          <w:numId w:val="36"/>
        </w:numPr>
      </w:pPr>
      <w:r>
        <w:t xml:space="preserve">The next board meeting will be Tuesday, </w:t>
      </w:r>
      <w:r w:rsidR="00F97BE2">
        <w:t>October 1, 2019</w:t>
      </w:r>
      <w:r>
        <w:t xml:space="preserve"> at 1:45 p.m.</w:t>
      </w:r>
    </w:p>
    <w:p w14:paraId="3A4DE13D" w14:textId="77777777" w:rsidR="00764F83" w:rsidRDefault="00764F83" w:rsidP="004B03F0">
      <w:pPr>
        <w:pStyle w:val="ListParagraph"/>
        <w:ind w:left="0"/>
        <w:rPr>
          <w:b/>
        </w:rPr>
      </w:pPr>
    </w:p>
    <w:p w14:paraId="58C6BD2C" w14:textId="77777777" w:rsidR="004B03F0" w:rsidRDefault="004B03F0" w:rsidP="004B03F0">
      <w:pPr>
        <w:pStyle w:val="ListParagraph"/>
        <w:ind w:left="0"/>
      </w:pPr>
      <w:r>
        <w:rPr>
          <w:b/>
        </w:rPr>
        <w:t>Adjournment</w:t>
      </w:r>
    </w:p>
    <w:p w14:paraId="5B541CEC" w14:textId="23C12A0C" w:rsidR="004B03F0" w:rsidRDefault="00A867F5" w:rsidP="004B03F0">
      <w:pPr>
        <w:pStyle w:val="ListParagraph"/>
        <w:numPr>
          <w:ilvl w:val="0"/>
          <w:numId w:val="3"/>
        </w:numPr>
      </w:pPr>
      <w:r>
        <w:t>There being no additional announcements, the meeting was adjourned at 2:</w:t>
      </w:r>
      <w:r w:rsidR="00F97BE2">
        <w:t>08</w:t>
      </w:r>
      <w:r>
        <w:t xml:space="preserve"> p.m.</w:t>
      </w:r>
    </w:p>
    <w:p w14:paraId="44E65EB4" w14:textId="77777777" w:rsidR="004434E1" w:rsidRDefault="004434E1" w:rsidP="000B5048"/>
    <w:p w14:paraId="54CBF87B" w14:textId="77777777" w:rsidR="004B03F0" w:rsidRDefault="004B03F0" w:rsidP="000B5048">
      <w:r>
        <w:t>Respectfully Submitted,</w:t>
      </w:r>
      <w:bookmarkStart w:id="1" w:name="_GoBack"/>
      <w:bookmarkEnd w:id="1"/>
    </w:p>
    <w:p w14:paraId="30085F66" w14:textId="77777777" w:rsidR="00056F14" w:rsidRDefault="00056F14" w:rsidP="000B5048"/>
    <w:p w14:paraId="4C40A84A" w14:textId="77777777" w:rsidR="003F610B" w:rsidRDefault="003F610B" w:rsidP="000B5048"/>
    <w:p w14:paraId="67850FB9" w14:textId="77777777" w:rsidR="004B03F0" w:rsidRDefault="004B03F0" w:rsidP="000B5048">
      <w:r>
        <w:t>______________________________</w:t>
      </w:r>
    </w:p>
    <w:p w14:paraId="76B91B2C" w14:textId="77777777" w:rsidR="004B03F0" w:rsidRDefault="00AB291C" w:rsidP="000B5048">
      <w:r>
        <w:t>Julie Smith, Board Secretary</w:t>
      </w:r>
    </w:p>
    <w:p w14:paraId="36546790" w14:textId="426CED09" w:rsidR="00E17229" w:rsidRDefault="00B82CB7" w:rsidP="000B5048">
      <w:r>
        <w:t>Maria Utrera</w:t>
      </w:r>
      <w:r w:rsidR="004B03F0">
        <w:t>, Typist</w:t>
      </w:r>
    </w:p>
    <w:sectPr w:rsidR="00E17229" w:rsidSect="001845F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64FB" w14:textId="77777777" w:rsidR="00C54BE4" w:rsidRDefault="00C54BE4" w:rsidP="00EE15AA">
      <w:r>
        <w:separator/>
      </w:r>
    </w:p>
  </w:endnote>
  <w:endnote w:type="continuationSeparator" w:id="0">
    <w:p w14:paraId="0EF4D203" w14:textId="77777777" w:rsidR="00C54BE4" w:rsidRDefault="00C54BE4"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6251" w14:textId="77777777" w:rsidR="00C54BE4" w:rsidRDefault="00C54BE4" w:rsidP="00EE15AA">
      <w:r>
        <w:separator/>
      </w:r>
    </w:p>
  </w:footnote>
  <w:footnote w:type="continuationSeparator" w:id="0">
    <w:p w14:paraId="649DA45B" w14:textId="77777777" w:rsidR="00C54BE4" w:rsidRDefault="00C54BE4"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03C0" w14:textId="77777777" w:rsidR="0004476F" w:rsidRDefault="00C50E96">
    <w:pPr>
      <w:pStyle w:val="Header"/>
      <w:rPr>
        <w:b/>
        <w:bCs/>
        <w:i/>
      </w:rPr>
    </w:pPr>
    <w:r w:rsidRPr="00C50E96">
      <w:rPr>
        <w:b/>
        <w:i/>
      </w:rPr>
      <w:t xml:space="preserve">Tift County Board of Health </w:t>
    </w:r>
    <w:r w:rsidRPr="00C50E96">
      <w:rPr>
        <w:b/>
        <w:i/>
      </w:rPr>
      <w:tab/>
      <w:t xml:space="preserve">               </w:t>
    </w:r>
    <w:r w:rsidR="00002714">
      <w:rPr>
        <w:b/>
        <w:i/>
      </w:rPr>
      <w:t xml:space="preserve">     </w:t>
    </w:r>
    <w:r w:rsidR="001A49EA">
      <w:rPr>
        <w:b/>
        <w:i/>
      </w:rPr>
      <w:t xml:space="preserve"> August</w:t>
    </w:r>
    <w:r w:rsidR="00C417DA">
      <w:rPr>
        <w:b/>
        <w:i/>
      </w:rPr>
      <w:t xml:space="preserve"> </w:t>
    </w:r>
    <w:r w:rsidR="001A49EA">
      <w:rPr>
        <w:b/>
        <w:i/>
      </w:rPr>
      <w:t>7</w:t>
    </w:r>
    <w:r w:rsidR="003C4B17">
      <w:rPr>
        <w:b/>
        <w:i/>
      </w:rPr>
      <w:t>, 2018</w:t>
    </w:r>
    <w:r w:rsidRPr="00C50E96">
      <w:rPr>
        <w:b/>
        <w:i/>
      </w:rPr>
      <w:t xml:space="preserve">            </w:t>
    </w:r>
    <w:r w:rsidR="00002714">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sidR="004055A4">
      <w:rPr>
        <w:b/>
        <w:bCs/>
        <w:i/>
        <w:noProof/>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sidR="004055A4">
      <w:rPr>
        <w:b/>
        <w:bCs/>
        <w:i/>
        <w:noProof/>
      </w:rPr>
      <w:t>3</w:t>
    </w:r>
    <w:r w:rsidRPr="00C50E96">
      <w:rPr>
        <w:b/>
        <w:bCs/>
        <w:i/>
      </w:rPr>
      <w:fldChar w:fldCharType="end"/>
    </w:r>
  </w:p>
  <w:p w14:paraId="5D8E8762" w14:textId="77777777" w:rsidR="00C50E96" w:rsidRPr="00C50E96" w:rsidRDefault="00C54BE4">
    <w:pPr>
      <w:pStyle w:val="Header"/>
      <w:rPr>
        <w:b/>
        <w:i/>
      </w:rPr>
    </w:pPr>
    <w:r>
      <w:pict w14:anchorId="185D24B5">
        <v:rect id="_x0000_i1027" style="width:0;height:1.5pt" o:hralign="center" o:hrstd="t" o:hr="t" fillcolor="#a0a0a0" stroked="f"/>
      </w:pict>
    </w:r>
  </w:p>
  <w:p w14:paraId="3FECA201" w14:textId="77777777" w:rsidR="001A7515" w:rsidRPr="00B969B9" w:rsidRDefault="001A7515" w:rsidP="00C50E9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64CF" w14:textId="77777777" w:rsidR="001845F6" w:rsidRPr="001845F6" w:rsidRDefault="001845F6" w:rsidP="001845F6">
    <w:pPr>
      <w:pStyle w:val="Header"/>
      <w:jc w:val="center"/>
      <w:rPr>
        <w:sz w:val="22"/>
        <w:szCs w:val="22"/>
      </w:rPr>
    </w:pPr>
    <w:r w:rsidRPr="001845F6">
      <w:rPr>
        <w:sz w:val="22"/>
        <w:szCs w:val="22"/>
      </w:rPr>
      <w:t>TIFT COUNTY BOARD OF HEALTH</w:t>
    </w:r>
  </w:p>
  <w:p w14:paraId="63DC1EA8" w14:textId="2D0B94FF" w:rsidR="001845F6" w:rsidRPr="001845F6" w:rsidRDefault="00BD37A5" w:rsidP="001845F6">
    <w:pPr>
      <w:pStyle w:val="Header"/>
      <w:jc w:val="center"/>
      <w:rPr>
        <w:sz w:val="22"/>
        <w:szCs w:val="22"/>
      </w:rPr>
    </w:pPr>
    <w:r>
      <w:rPr>
        <w:sz w:val="22"/>
        <w:szCs w:val="22"/>
      </w:rPr>
      <w:t>MINUTES</w:t>
    </w:r>
  </w:p>
  <w:p w14:paraId="0E90FB7C" w14:textId="539AAE6B" w:rsidR="001845F6" w:rsidRPr="001845F6" w:rsidRDefault="00BD37A5" w:rsidP="001845F6">
    <w:pPr>
      <w:pStyle w:val="Header"/>
      <w:jc w:val="center"/>
      <w:rPr>
        <w:sz w:val="22"/>
        <w:szCs w:val="22"/>
      </w:rPr>
    </w:pPr>
    <w:r>
      <w:rPr>
        <w:sz w:val="22"/>
        <w:szCs w:val="22"/>
      </w:rPr>
      <w:t>August 6</w:t>
    </w:r>
    <w:r w:rsidR="007308C4">
      <w:rPr>
        <w:sz w:val="22"/>
        <w:szCs w:val="22"/>
      </w:rPr>
      <w:t>, 2019</w:t>
    </w:r>
  </w:p>
  <w:p w14:paraId="6B0C7F76" w14:textId="77777777" w:rsidR="001845F6" w:rsidRDefault="001845F6" w:rsidP="001845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B80" w14:textId="3C1801A7" w:rsidR="0004476F" w:rsidRPr="00C50E96" w:rsidRDefault="0004476F" w:rsidP="0004476F">
    <w:pPr>
      <w:pStyle w:val="Header"/>
      <w:rPr>
        <w:b/>
        <w:i/>
      </w:rPr>
    </w:pPr>
    <w:r w:rsidRPr="00C50E96">
      <w:rPr>
        <w:b/>
        <w:i/>
      </w:rPr>
      <w:t xml:space="preserve">Tift County Board of Health </w:t>
    </w:r>
    <w:r w:rsidRPr="00C50E96">
      <w:rPr>
        <w:b/>
        <w:i/>
      </w:rPr>
      <w:tab/>
      <w:t xml:space="preserve">               </w:t>
    </w:r>
    <w:r>
      <w:rPr>
        <w:b/>
        <w:i/>
      </w:rPr>
      <w:t xml:space="preserve">      </w:t>
    </w:r>
    <w:r w:rsidR="00224CCE">
      <w:rPr>
        <w:b/>
        <w:i/>
      </w:rPr>
      <w:t>August 6</w:t>
    </w:r>
    <w:r w:rsidR="003E2087">
      <w:rPr>
        <w:b/>
        <w:i/>
      </w:rPr>
      <w:t>, 2019</w:t>
    </w:r>
    <w:r w:rsidR="003E2087">
      <w:rPr>
        <w:b/>
        <w:i/>
      </w:rPr>
      <w:tab/>
    </w:r>
    <w:r w:rsidRPr="00C50E96">
      <w:rPr>
        <w:b/>
        <w:i/>
      </w:rPr>
      <w:t xml:space="preserve">           </w:t>
    </w:r>
    <w:r>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Pr>
        <w:b/>
        <w:bCs/>
        <w:i/>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Pr>
        <w:b/>
        <w:bCs/>
        <w:i/>
      </w:rPr>
      <w:t>3</w:t>
    </w:r>
    <w:r w:rsidRPr="00C50E96">
      <w:rPr>
        <w:b/>
        <w:bCs/>
        <w:i/>
      </w:rPr>
      <w:fldChar w:fldCharType="end"/>
    </w:r>
  </w:p>
  <w:p w14:paraId="53D776B6" w14:textId="77777777" w:rsidR="000B36E7" w:rsidRDefault="00C54BE4" w:rsidP="001845F6">
    <w:pPr>
      <w:pStyle w:val="Header"/>
      <w:jc w:val="center"/>
    </w:pPr>
    <w:r>
      <w:pict w14:anchorId="4855EF3F">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1D"/>
    <w:multiLevelType w:val="hybridMultilevel"/>
    <w:tmpl w:val="92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E18"/>
    <w:multiLevelType w:val="hybridMultilevel"/>
    <w:tmpl w:val="004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71A32"/>
    <w:multiLevelType w:val="hybridMultilevel"/>
    <w:tmpl w:val="12CC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784"/>
    <w:multiLevelType w:val="hybridMultilevel"/>
    <w:tmpl w:val="4F7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0342"/>
    <w:multiLevelType w:val="hybridMultilevel"/>
    <w:tmpl w:val="91F2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47DD1"/>
    <w:multiLevelType w:val="hybridMultilevel"/>
    <w:tmpl w:val="016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36A3"/>
    <w:multiLevelType w:val="hybridMultilevel"/>
    <w:tmpl w:val="92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6941"/>
    <w:multiLevelType w:val="hybridMultilevel"/>
    <w:tmpl w:val="5CB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35E76"/>
    <w:multiLevelType w:val="hybridMultilevel"/>
    <w:tmpl w:val="1BC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350F5"/>
    <w:multiLevelType w:val="hybridMultilevel"/>
    <w:tmpl w:val="029A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E455F"/>
    <w:multiLevelType w:val="hybridMultilevel"/>
    <w:tmpl w:val="EAF4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255EC2"/>
    <w:multiLevelType w:val="hybridMultilevel"/>
    <w:tmpl w:val="3A262D90"/>
    <w:lvl w:ilvl="0" w:tplc="3368A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9F712B"/>
    <w:multiLevelType w:val="hybridMultilevel"/>
    <w:tmpl w:val="4E1C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D72DB"/>
    <w:multiLevelType w:val="hybridMultilevel"/>
    <w:tmpl w:val="2F5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F422A"/>
    <w:multiLevelType w:val="hybridMultilevel"/>
    <w:tmpl w:val="EA3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1934C1"/>
    <w:multiLevelType w:val="hybridMultilevel"/>
    <w:tmpl w:val="2F0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33889"/>
    <w:multiLevelType w:val="hybridMultilevel"/>
    <w:tmpl w:val="27F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95E"/>
    <w:multiLevelType w:val="hybridMultilevel"/>
    <w:tmpl w:val="7D2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D5027"/>
    <w:multiLevelType w:val="hybridMultilevel"/>
    <w:tmpl w:val="4892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0815AC"/>
    <w:multiLevelType w:val="hybridMultilevel"/>
    <w:tmpl w:val="3AF4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55602"/>
    <w:multiLevelType w:val="hybridMultilevel"/>
    <w:tmpl w:val="B8A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16525"/>
    <w:multiLevelType w:val="hybridMultilevel"/>
    <w:tmpl w:val="F1A4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CC0EA3"/>
    <w:multiLevelType w:val="hybridMultilevel"/>
    <w:tmpl w:val="4A005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BD07EF"/>
    <w:multiLevelType w:val="hybridMultilevel"/>
    <w:tmpl w:val="F7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6B40E5"/>
    <w:multiLevelType w:val="hybridMultilevel"/>
    <w:tmpl w:val="C44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D42"/>
    <w:multiLevelType w:val="hybridMultilevel"/>
    <w:tmpl w:val="637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D10E1"/>
    <w:multiLevelType w:val="hybridMultilevel"/>
    <w:tmpl w:val="8B5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1E57"/>
    <w:multiLevelType w:val="hybridMultilevel"/>
    <w:tmpl w:val="58B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7175D"/>
    <w:multiLevelType w:val="hybridMultilevel"/>
    <w:tmpl w:val="F5C6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831A3E"/>
    <w:multiLevelType w:val="hybridMultilevel"/>
    <w:tmpl w:val="C2E2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6C6B52"/>
    <w:multiLevelType w:val="hybridMultilevel"/>
    <w:tmpl w:val="0B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D0C71"/>
    <w:multiLevelType w:val="hybridMultilevel"/>
    <w:tmpl w:val="04F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16"/>
    <w:multiLevelType w:val="hybridMultilevel"/>
    <w:tmpl w:val="86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26"/>
  </w:num>
  <w:num w:numId="5">
    <w:abstractNumId w:val="11"/>
  </w:num>
  <w:num w:numId="6">
    <w:abstractNumId w:val="3"/>
  </w:num>
  <w:num w:numId="7">
    <w:abstractNumId w:val="16"/>
  </w:num>
  <w:num w:numId="8">
    <w:abstractNumId w:val="12"/>
  </w:num>
  <w:num w:numId="9">
    <w:abstractNumId w:val="22"/>
  </w:num>
  <w:num w:numId="10">
    <w:abstractNumId w:val="27"/>
  </w:num>
  <w:num w:numId="11">
    <w:abstractNumId w:val="5"/>
  </w:num>
  <w:num w:numId="12">
    <w:abstractNumId w:val="10"/>
  </w:num>
  <w:num w:numId="13">
    <w:abstractNumId w:val="20"/>
  </w:num>
  <w:num w:numId="14">
    <w:abstractNumId w:val="30"/>
  </w:num>
  <w:num w:numId="15">
    <w:abstractNumId w:val="32"/>
  </w:num>
  <w:num w:numId="16">
    <w:abstractNumId w:val="23"/>
  </w:num>
  <w:num w:numId="17">
    <w:abstractNumId w:val="21"/>
  </w:num>
  <w:num w:numId="18">
    <w:abstractNumId w:val="28"/>
  </w:num>
  <w:num w:numId="19">
    <w:abstractNumId w:val="31"/>
  </w:num>
  <w:num w:numId="20">
    <w:abstractNumId w:val="0"/>
  </w:num>
  <w:num w:numId="21">
    <w:abstractNumId w:val="15"/>
  </w:num>
  <w:num w:numId="22">
    <w:abstractNumId w:val="29"/>
  </w:num>
  <w:num w:numId="23">
    <w:abstractNumId w:val="14"/>
  </w:num>
  <w:num w:numId="24">
    <w:abstractNumId w:val="7"/>
  </w:num>
  <w:num w:numId="25">
    <w:abstractNumId w:val="1"/>
  </w:num>
  <w:num w:numId="26">
    <w:abstractNumId w:val="17"/>
  </w:num>
  <w:num w:numId="27">
    <w:abstractNumId w:val="25"/>
  </w:num>
  <w:num w:numId="28">
    <w:abstractNumId w:val="9"/>
  </w:num>
  <w:num w:numId="29">
    <w:abstractNumId w:val="35"/>
  </w:num>
  <w:num w:numId="30">
    <w:abstractNumId w:val="18"/>
  </w:num>
  <w:num w:numId="31">
    <w:abstractNumId w:val="6"/>
  </w:num>
  <w:num w:numId="32">
    <w:abstractNumId w:val="4"/>
  </w:num>
  <w:num w:numId="33">
    <w:abstractNumId w:val="34"/>
  </w:num>
  <w:num w:numId="34">
    <w:abstractNumId w:val="8"/>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AA"/>
    <w:rsid w:val="00002714"/>
    <w:rsid w:val="0000704A"/>
    <w:rsid w:val="000159E6"/>
    <w:rsid w:val="0001715C"/>
    <w:rsid w:val="00020D9A"/>
    <w:rsid w:val="0002101F"/>
    <w:rsid w:val="00042B69"/>
    <w:rsid w:val="0004476F"/>
    <w:rsid w:val="00056F14"/>
    <w:rsid w:val="0006543A"/>
    <w:rsid w:val="0008717B"/>
    <w:rsid w:val="000919AC"/>
    <w:rsid w:val="000924DC"/>
    <w:rsid w:val="00095BEE"/>
    <w:rsid w:val="000A4210"/>
    <w:rsid w:val="000A5B2A"/>
    <w:rsid w:val="000A5EC2"/>
    <w:rsid w:val="000B13E0"/>
    <w:rsid w:val="000B36E7"/>
    <w:rsid w:val="000B5048"/>
    <w:rsid w:val="000C41B3"/>
    <w:rsid w:val="000D1053"/>
    <w:rsid w:val="000E06CC"/>
    <w:rsid w:val="000E7C72"/>
    <w:rsid w:val="001033EE"/>
    <w:rsid w:val="00107734"/>
    <w:rsid w:val="0011478B"/>
    <w:rsid w:val="001335D8"/>
    <w:rsid w:val="00134603"/>
    <w:rsid w:val="00135945"/>
    <w:rsid w:val="00154D43"/>
    <w:rsid w:val="001556DE"/>
    <w:rsid w:val="0018058C"/>
    <w:rsid w:val="001845F6"/>
    <w:rsid w:val="001A403D"/>
    <w:rsid w:val="001A49EA"/>
    <w:rsid w:val="001A579B"/>
    <w:rsid w:val="001A74F0"/>
    <w:rsid w:val="001A7515"/>
    <w:rsid w:val="001B2494"/>
    <w:rsid w:val="001B2A4F"/>
    <w:rsid w:val="001B2F09"/>
    <w:rsid w:val="001B652C"/>
    <w:rsid w:val="001B658D"/>
    <w:rsid w:val="001C4764"/>
    <w:rsid w:val="001D03AA"/>
    <w:rsid w:val="001D2809"/>
    <w:rsid w:val="001D6001"/>
    <w:rsid w:val="001F7108"/>
    <w:rsid w:val="002159F2"/>
    <w:rsid w:val="00224CCE"/>
    <w:rsid w:val="00230C66"/>
    <w:rsid w:val="0024316F"/>
    <w:rsid w:val="002457DA"/>
    <w:rsid w:val="0025639F"/>
    <w:rsid w:val="00277534"/>
    <w:rsid w:val="00287F14"/>
    <w:rsid w:val="00291997"/>
    <w:rsid w:val="002A4FA3"/>
    <w:rsid w:val="002A546E"/>
    <w:rsid w:val="002B00C3"/>
    <w:rsid w:val="002C4C2F"/>
    <w:rsid w:val="002E380E"/>
    <w:rsid w:val="002F1424"/>
    <w:rsid w:val="002F158B"/>
    <w:rsid w:val="002F2B51"/>
    <w:rsid w:val="002F7339"/>
    <w:rsid w:val="00302A20"/>
    <w:rsid w:val="003124AE"/>
    <w:rsid w:val="003267B9"/>
    <w:rsid w:val="003344A3"/>
    <w:rsid w:val="003348B4"/>
    <w:rsid w:val="00354B10"/>
    <w:rsid w:val="00355EA3"/>
    <w:rsid w:val="00387CAF"/>
    <w:rsid w:val="003A2119"/>
    <w:rsid w:val="003A77A9"/>
    <w:rsid w:val="003A7CE9"/>
    <w:rsid w:val="003B5A41"/>
    <w:rsid w:val="003C21B1"/>
    <w:rsid w:val="003C4B17"/>
    <w:rsid w:val="003D0BB6"/>
    <w:rsid w:val="003D32AB"/>
    <w:rsid w:val="003E123B"/>
    <w:rsid w:val="003E2087"/>
    <w:rsid w:val="003F3113"/>
    <w:rsid w:val="003F610B"/>
    <w:rsid w:val="003F7A93"/>
    <w:rsid w:val="00404FED"/>
    <w:rsid w:val="004055A4"/>
    <w:rsid w:val="0042303C"/>
    <w:rsid w:val="00424BBA"/>
    <w:rsid w:val="004315D5"/>
    <w:rsid w:val="004434E1"/>
    <w:rsid w:val="00450600"/>
    <w:rsid w:val="004529BF"/>
    <w:rsid w:val="00452B1C"/>
    <w:rsid w:val="00462330"/>
    <w:rsid w:val="00463DDF"/>
    <w:rsid w:val="00475116"/>
    <w:rsid w:val="004918A3"/>
    <w:rsid w:val="0049542B"/>
    <w:rsid w:val="00495BA3"/>
    <w:rsid w:val="004A06F0"/>
    <w:rsid w:val="004A61F0"/>
    <w:rsid w:val="004B03F0"/>
    <w:rsid w:val="004B7898"/>
    <w:rsid w:val="004C2448"/>
    <w:rsid w:val="004D2588"/>
    <w:rsid w:val="004D4D7E"/>
    <w:rsid w:val="00507847"/>
    <w:rsid w:val="005220C6"/>
    <w:rsid w:val="00523623"/>
    <w:rsid w:val="0052511B"/>
    <w:rsid w:val="0053091E"/>
    <w:rsid w:val="00531599"/>
    <w:rsid w:val="00551AB5"/>
    <w:rsid w:val="00552E9A"/>
    <w:rsid w:val="0056477C"/>
    <w:rsid w:val="00565385"/>
    <w:rsid w:val="0056775D"/>
    <w:rsid w:val="0058370B"/>
    <w:rsid w:val="005849B8"/>
    <w:rsid w:val="0059335E"/>
    <w:rsid w:val="00597269"/>
    <w:rsid w:val="005A1F23"/>
    <w:rsid w:val="005A27B0"/>
    <w:rsid w:val="005B78C5"/>
    <w:rsid w:val="005C571F"/>
    <w:rsid w:val="005D2466"/>
    <w:rsid w:val="005D3D7B"/>
    <w:rsid w:val="005D6BF0"/>
    <w:rsid w:val="005D6E5F"/>
    <w:rsid w:val="005E3F11"/>
    <w:rsid w:val="005F0BE7"/>
    <w:rsid w:val="005F58FF"/>
    <w:rsid w:val="0060452F"/>
    <w:rsid w:val="00612045"/>
    <w:rsid w:val="006331F1"/>
    <w:rsid w:val="00642CF1"/>
    <w:rsid w:val="00642F6E"/>
    <w:rsid w:val="006468A9"/>
    <w:rsid w:val="0068410C"/>
    <w:rsid w:val="0068702A"/>
    <w:rsid w:val="0069116F"/>
    <w:rsid w:val="00691B2A"/>
    <w:rsid w:val="006A2EBD"/>
    <w:rsid w:val="006A608E"/>
    <w:rsid w:val="006C2DCF"/>
    <w:rsid w:val="006E26CC"/>
    <w:rsid w:val="006E2EF5"/>
    <w:rsid w:val="006E7187"/>
    <w:rsid w:val="006F04AC"/>
    <w:rsid w:val="006F5472"/>
    <w:rsid w:val="007058F3"/>
    <w:rsid w:val="00715169"/>
    <w:rsid w:val="00723105"/>
    <w:rsid w:val="00723AA7"/>
    <w:rsid w:val="007308C4"/>
    <w:rsid w:val="007308E0"/>
    <w:rsid w:val="0073495F"/>
    <w:rsid w:val="00754367"/>
    <w:rsid w:val="00764F83"/>
    <w:rsid w:val="00766B1E"/>
    <w:rsid w:val="00781DE8"/>
    <w:rsid w:val="00787A12"/>
    <w:rsid w:val="00793897"/>
    <w:rsid w:val="007A30EF"/>
    <w:rsid w:val="007B23AC"/>
    <w:rsid w:val="007B3476"/>
    <w:rsid w:val="007B690B"/>
    <w:rsid w:val="007D25D5"/>
    <w:rsid w:val="007E5951"/>
    <w:rsid w:val="00807EE6"/>
    <w:rsid w:val="00860934"/>
    <w:rsid w:val="0086492C"/>
    <w:rsid w:val="008650F0"/>
    <w:rsid w:val="00867719"/>
    <w:rsid w:val="00872EFF"/>
    <w:rsid w:val="0087593A"/>
    <w:rsid w:val="00877606"/>
    <w:rsid w:val="00880FC9"/>
    <w:rsid w:val="0088170C"/>
    <w:rsid w:val="008B303E"/>
    <w:rsid w:val="008C2128"/>
    <w:rsid w:val="008C6403"/>
    <w:rsid w:val="008E2FA6"/>
    <w:rsid w:val="008E35B9"/>
    <w:rsid w:val="008E3B87"/>
    <w:rsid w:val="008F47EF"/>
    <w:rsid w:val="00902CE5"/>
    <w:rsid w:val="00903177"/>
    <w:rsid w:val="00913329"/>
    <w:rsid w:val="00920C5D"/>
    <w:rsid w:val="00924504"/>
    <w:rsid w:val="00925811"/>
    <w:rsid w:val="00944C08"/>
    <w:rsid w:val="009457BB"/>
    <w:rsid w:val="00953B84"/>
    <w:rsid w:val="00961D0D"/>
    <w:rsid w:val="00974B1C"/>
    <w:rsid w:val="009761BC"/>
    <w:rsid w:val="009807E6"/>
    <w:rsid w:val="009956A9"/>
    <w:rsid w:val="009A1DA5"/>
    <w:rsid w:val="009B1DE3"/>
    <w:rsid w:val="009B61FB"/>
    <w:rsid w:val="009D0E0B"/>
    <w:rsid w:val="009D6FCE"/>
    <w:rsid w:val="009E5B04"/>
    <w:rsid w:val="009E7026"/>
    <w:rsid w:val="009F026F"/>
    <w:rsid w:val="009F21B0"/>
    <w:rsid w:val="00A0083E"/>
    <w:rsid w:val="00A123C8"/>
    <w:rsid w:val="00A2156F"/>
    <w:rsid w:val="00A31BC2"/>
    <w:rsid w:val="00A33F66"/>
    <w:rsid w:val="00A42886"/>
    <w:rsid w:val="00A536AD"/>
    <w:rsid w:val="00A5568A"/>
    <w:rsid w:val="00A56E80"/>
    <w:rsid w:val="00A64B4C"/>
    <w:rsid w:val="00A74711"/>
    <w:rsid w:val="00A754A4"/>
    <w:rsid w:val="00A80576"/>
    <w:rsid w:val="00A867F5"/>
    <w:rsid w:val="00A97DFF"/>
    <w:rsid w:val="00AA64C0"/>
    <w:rsid w:val="00AA6501"/>
    <w:rsid w:val="00AB0B24"/>
    <w:rsid w:val="00AB291C"/>
    <w:rsid w:val="00AC3B33"/>
    <w:rsid w:val="00AC60AA"/>
    <w:rsid w:val="00AE06E9"/>
    <w:rsid w:val="00AE65DC"/>
    <w:rsid w:val="00AE6C32"/>
    <w:rsid w:val="00AF20F3"/>
    <w:rsid w:val="00AF32EF"/>
    <w:rsid w:val="00AF5FBB"/>
    <w:rsid w:val="00B047C5"/>
    <w:rsid w:val="00B1112E"/>
    <w:rsid w:val="00B14B7B"/>
    <w:rsid w:val="00B14EC0"/>
    <w:rsid w:val="00B16429"/>
    <w:rsid w:val="00B20CD4"/>
    <w:rsid w:val="00B20F8D"/>
    <w:rsid w:val="00B22FD4"/>
    <w:rsid w:val="00B27949"/>
    <w:rsid w:val="00B31880"/>
    <w:rsid w:val="00B361AB"/>
    <w:rsid w:val="00B36206"/>
    <w:rsid w:val="00B66202"/>
    <w:rsid w:val="00B73CC7"/>
    <w:rsid w:val="00B82CB7"/>
    <w:rsid w:val="00B91BB3"/>
    <w:rsid w:val="00B969B9"/>
    <w:rsid w:val="00BD32B4"/>
    <w:rsid w:val="00BD37A5"/>
    <w:rsid w:val="00BF1FFD"/>
    <w:rsid w:val="00BF4698"/>
    <w:rsid w:val="00C05AE8"/>
    <w:rsid w:val="00C103FE"/>
    <w:rsid w:val="00C15FA9"/>
    <w:rsid w:val="00C21675"/>
    <w:rsid w:val="00C258CF"/>
    <w:rsid w:val="00C3366A"/>
    <w:rsid w:val="00C340DE"/>
    <w:rsid w:val="00C417DA"/>
    <w:rsid w:val="00C50AFC"/>
    <w:rsid w:val="00C50E96"/>
    <w:rsid w:val="00C52B0A"/>
    <w:rsid w:val="00C54BE4"/>
    <w:rsid w:val="00C76931"/>
    <w:rsid w:val="00C77075"/>
    <w:rsid w:val="00CB377B"/>
    <w:rsid w:val="00CC4AC6"/>
    <w:rsid w:val="00CC7668"/>
    <w:rsid w:val="00CD4618"/>
    <w:rsid w:val="00CE2F06"/>
    <w:rsid w:val="00CE7836"/>
    <w:rsid w:val="00CF2B28"/>
    <w:rsid w:val="00CF4833"/>
    <w:rsid w:val="00D06127"/>
    <w:rsid w:val="00D14687"/>
    <w:rsid w:val="00D27020"/>
    <w:rsid w:val="00D32243"/>
    <w:rsid w:val="00D62B0E"/>
    <w:rsid w:val="00D65DDA"/>
    <w:rsid w:val="00D70CC9"/>
    <w:rsid w:val="00D83474"/>
    <w:rsid w:val="00D9194C"/>
    <w:rsid w:val="00D958F9"/>
    <w:rsid w:val="00D95D93"/>
    <w:rsid w:val="00D974DF"/>
    <w:rsid w:val="00DC779B"/>
    <w:rsid w:val="00DD5DF9"/>
    <w:rsid w:val="00DD7465"/>
    <w:rsid w:val="00E11AE0"/>
    <w:rsid w:val="00E17229"/>
    <w:rsid w:val="00E22C0B"/>
    <w:rsid w:val="00E23CE5"/>
    <w:rsid w:val="00E3372C"/>
    <w:rsid w:val="00E4130E"/>
    <w:rsid w:val="00E44AFA"/>
    <w:rsid w:val="00E47196"/>
    <w:rsid w:val="00E5386D"/>
    <w:rsid w:val="00E84DC4"/>
    <w:rsid w:val="00E91AF1"/>
    <w:rsid w:val="00E97678"/>
    <w:rsid w:val="00EB0C4A"/>
    <w:rsid w:val="00EB36D5"/>
    <w:rsid w:val="00EE15AA"/>
    <w:rsid w:val="00EE45A3"/>
    <w:rsid w:val="00EE7CA7"/>
    <w:rsid w:val="00EF4530"/>
    <w:rsid w:val="00F0490A"/>
    <w:rsid w:val="00F24777"/>
    <w:rsid w:val="00F321E0"/>
    <w:rsid w:val="00F33422"/>
    <w:rsid w:val="00F41CFC"/>
    <w:rsid w:val="00F47389"/>
    <w:rsid w:val="00F51BD2"/>
    <w:rsid w:val="00F52179"/>
    <w:rsid w:val="00F5297F"/>
    <w:rsid w:val="00F548A8"/>
    <w:rsid w:val="00F55B1C"/>
    <w:rsid w:val="00F569F7"/>
    <w:rsid w:val="00F6314A"/>
    <w:rsid w:val="00F71B44"/>
    <w:rsid w:val="00F75BC9"/>
    <w:rsid w:val="00F84430"/>
    <w:rsid w:val="00F90252"/>
    <w:rsid w:val="00F94658"/>
    <w:rsid w:val="00F97BE2"/>
    <w:rsid w:val="00FA6F81"/>
    <w:rsid w:val="00FD2E84"/>
    <w:rsid w:val="00FD35DF"/>
    <w:rsid w:val="00FE289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EB80"/>
  <w15:docId w15:val="{EE4109DE-A45C-4502-872F-4D058A3E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B8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99"/>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 w:type="paragraph" w:styleId="NoSpacing">
    <w:name w:val="No Spacing"/>
    <w:uiPriority w:val="1"/>
    <w:qFormat/>
    <w:rsid w:val="001D2809"/>
    <w:pPr>
      <w:jc w:val="both"/>
    </w:pPr>
    <w:rPr>
      <w:sz w:val="24"/>
      <w:szCs w:val="24"/>
    </w:rPr>
  </w:style>
  <w:style w:type="table" w:styleId="TableGrid">
    <w:name w:val="Table Grid"/>
    <w:basedOn w:val="TableNormal"/>
    <w:uiPriority w:val="59"/>
    <w:rsid w:val="00E4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C779-60D9-43BB-8049-4710BCA8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Tift County Board of Health met at the Tift County Health Department Wednesday, April 3, 2013 at 1:45pm</vt:lpstr>
    </vt:vector>
  </TitlesOfParts>
  <Company>Microsoft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Tift County Board of Health met at the Tift County Health Department Wednesday, April 3, 2013 at 1:45pm</dc:title>
  <dc:creator>plbowles</dc:creator>
  <cp:lastModifiedBy>Bowles, Patrina</cp:lastModifiedBy>
  <cp:revision>3</cp:revision>
  <cp:lastPrinted>2019-08-06T14:12:00Z</cp:lastPrinted>
  <dcterms:created xsi:type="dcterms:W3CDTF">2019-09-30T14:25:00Z</dcterms:created>
  <dcterms:modified xsi:type="dcterms:W3CDTF">2019-09-30T14:26:00Z</dcterms:modified>
</cp:coreProperties>
</file>