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04" w:rsidRDefault="00EE15AA">
      <w:r>
        <w:t xml:space="preserve">The </w:t>
      </w:r>
      <w:r w:rsidR="00C340DE">
        <w:t>Tift</w:t>
      </w:r>
      <w:r>
        <w:t xml:space="preserve"> County Board of Health met at the </w:t>
      </w:r>
      <w:r w:rsidR="00C340DE">
        <w:t>Tift</w:t>
      </w:r>
      <w:r w:rsidR="001D2809">
        <w:t xml:space="preserve"> County Health Department Tues</w:t>
      </w:r>
      <w:r w:rsidR="00C340DE">
        <w:t xml:space="preserve">day, </w:t>
      </w:r>
      <w:r w:rsidR="003D0BB6">
        <w:t>August</w:t>
      </w:r>
      <w:r w:rsidR="00F548A8">
        <w:t xml:space="preserve"> </w:t>
      </w:r>
      <w:r w:rsidR="003D0BB6">
        <w:t>7</w:t>
      </w:r>
      <w:r w:rsidR="00F548A8">
        <w:t>, 2018</w:t>
      </w:r>
      <w:r w:rsidR="00C340DE">
        <w:t xml:space="preserve"> at 1:45pm.</w:t>
      </w:r>
    </w:p>
    <w:p w:rsidR="00CF2B28" w:rsidRDefault="00AC3B33">
      <w:r>
        <w:pict>
          <v:rect id="_x0000_i1025" style="width:0;height:1.5pt" o:hralign="center" o:hrstd="t" o:hr="t" fillcolor="#a0a0a0" stroked="f"/>
        </w:pict>
      </w:r>
    </w:p>
    <w:tbl>
      <w:tblPr>
        <w:tblW w:w="10216" w:type="dxa"/>
        <w:jc w:val="center"/>
        <w:tblLook w:val="04A0" w:firstRow="1" w:lastRow="0" w:firstColumn="1" w:lastColumn="0" w:noHBand="0" w:noVBand="1"/>
      </w:tblPr>
      <w:tblGrid>
        <w:gridCol w:w="4478"/>
        <w:gridCol w:w="3110"/>
        <w:gridCol w:w="2628"/>
      </w:tblGrid>
      <w:tr w:rsidR="00B36206" w:rsidRPr="00B36206" w:rsidTr="00AE6C32">
        <w:trPr>
          <w:jc w:val="center"/>
        </w:trPr>
        <w:tc>
          <w:tcPr>
            <w:tcW w:w="4478" w:type="dxa"/>
            <w:vAlign w:val="center"/>
          </w:tcPr>
          <w:p w:rsidR="00B36206" w:rsidRPr="00B36206" w:rsidRDefault="00B36206" w:rsidP="00AE6C32">
            <w:pPr>
              <w:jc w:val="center"/>
              <w:rPr>
                <w:b/>
                <w:u w:val="single"/>
              </w:rPr>
            </w:pPr>
            <w:r w:rsidRPr="00B36206">
              <w:rPr>
                <w:b/>
                <w:u w:val="single"/>
              </w:rPr>
              <w:t>Members Present</w:t>
            </w:r>
          </w:p>
        </w:tc>
        <w:tc>
          <w:tcPr>
            <w:tcW w:w="3110" w:type="dxa"/>
          </w:tcPr>
          <w:p w:rsidR="00B36206" w:rsidRPr="00B36206" w:rsidRDefault="00B36206" w:rsidP="00AE6C32">
            <w:pPr>
              <w:jc w:val="center"/>
              <w:rPr>
                <w:b/>
                <w:u w:val="single"/>
              </w:rPr>
            </w:pPr>
            <w:r w:rsidRPr="00B36206">
              <w:rPr>
                <w:b/>
                <w:u w:val="single"/>
              </w:rPr>
              <w:t>Members Absent</w:t>
            </w:r>
          </w:p>
        </w:tc>
        <w:tc>
          <w:tcPr>
            <w:tcW w:w="2628" w:type="dxa"/>
          </w:tcPr>
          <w:p w:rsidR="00B36206" w:rsidRPr="00B36206" w:rsidRDefault="00B36206" w:rsidP="00AE6C32">
            <w:pPr>
              <w:jc w:val="center"/>
              <w:rPr>
                <w:b/>
                <w:u w:val="single"/>
              </w:rPr>
            </w:pPr>
            <w:r w:rsidRPr="00B36206">
              <w:rPr>
                <w:b/>
                <w:u w:val="single"/>
              </w:rPr>
              <w:t>Others Present</w:t>
            </w:r>
          </w:p>
        </w:tc>
      </w:tr>
      <w:tr w:rsidR="009807E6" w:rsidRPr="004B186D" w:rsidTr="00AE6C32">
        <w:trPr>
          <w:jc w:val="center"/>
        </w:trPr>
        <w:tc>
          <w:tcPr>
            <w:tcW w:w="4478" w:type="dxa"/>
            <w:vAlign w:val="center"/>
          </w:tcPr>
          <w:p w:rsidR="009807E6" w:rsidRPr="004B186D" w:rsidRDefault="009807E6" w:rsidP="00AE6C32">
            <w:pPr>
              <w:jc w:val="center"/>
            </w:pPr>
            <w:r>
              <w:t>Dr. Raymond Moreno, Chairman</w:t>
            </w:r>
          </w:p>
        </w:tc>
        <w:tc>
          <w:tcPr>
            <w:tcW w:w="3110" w:type="dxa"/>
          </w:tcPr>
          <w:p w:rsidR="009807E6" w:rsidRPr="004B186D" w:rsidRDefault="00AC60AA" w:rsidP="00AE6C32">
            <w:pPr>
              <w:jc w:val="center"/>
            </w:pPr>
            <w:r>
              <w:t>Patrick Atwater</w:t>
            </w:r>
          </w:p>
        </w:tc>
        <w:tc>
          <w:tcPr>
            <w:tcW w:w="2628" w:type="dxa"/>
          </w:tcPr>
          <w:p w:rsidR="009807E6" w:rsidRPr="004B186D" w:rsidRDefault="009807E6" w:rsidP="00AE6C32">
            <w:pPr>
              <w:jc w:val="center"/>
            </w:pPr>
            <w:r>
              <w:t>Dr. William Grow</w:t>
            </w:r>
          </w:p>
        </w:tc>
      </w:tr>
      <w:tr w:rsidR="009807E6" w:rsidRPr="004B186D" w:rsidTr="00AE6C32">
        <w:trPr>
          <w:jc w:val="center"/>
        </w:trPr>
        <w:tc>
          <w:tcPr>
            <w:tcW w:w="4478" w:type="dxa"/>
            <w:vAlign w:val="center"/>
          </w:tcPr>
          <w:p w:rsidR="009807E6" w:rsidRPr="004B186D" w:rsidRDefault="009807E6" w:rsidP="00AE6C32">
            <w:pPr>
              <w:jc w:val="center"/>
            </w:pPr>
            <w:r>
              <w:t>Charlotte Bedell, Vice-Chairman</w:t>
            </w:r>
          </w:p>
        </w:tc>
        <w:tc>
          <w:tcPr>
            <w:tcW w:w="3110" w:type="dxa"/>
            <w:vAlign w:val="center"/>
          </w:tcPr>
          <w:p w:rsidR="009807E6" w:rsidRPr="004B186D" w:rsidRDefault="003D0BB6" w:rsidP="00AE6C32">
            <w:pPr>
              <w:jc w:val="center"/>
            </w:pPr>
            <w:r>
              <w:t>Tina Moody</w:t>
            </w:r>
          </w:p>
        </w:tc>
        <w:tc>
          <w:tcPr>
            <w:tcW w:w="2628" w:type="dxa"/>
          </w:tcPr>
          <w:p w:rsidR="009807E6" w:rsidRPr="004B186D" w:rsidRDefault="00B73CC7" w:rsidP="00AE6C32">
            <w:pPr>
              <w:jc w:val="center"/>
            </w:pPr>
            <w:r>
              <w:t>Patrina Bowles</w:t>
            </w:r>
          </w:p>
        </w:tc>
      </w:tr>
      <w:tr w:rsidR="009807E6" w:rsidRPr="004B186D" w:rsidTr="00AE6C32">
        <w:trPr>
          <w:jc w:val="center"/>
        </w:trPr>
        <w:tc>
          <w:tcPr>
            <w:tcW w:w="4478" w:type="dxa"/>
            <w:vAlign w:val="center"/>
          </w:tcPr>
          <w:p w:rsidR="009807E6" w:rsidRPr="004B186D" w:rsidRDefault="003D0BB6" w:rsidP="00AE6C32">
            <w:pPr>
              <w:jc w:val="center"/>
            </w:pPr>
            <w:r>
              <w:t>Alice Archie, LPN</w:t>
            </w:r>
          </w:p>
        </w:tc>
        <w:tc>
          <w:tcPr>
            <w:tcW w:w="3110" w:type="dxa"/>
            <w:vAlign w:val="center"/>
          </w:tcPr>
          <w:p w:rsidR="009807E6" w:rsidRPr="004B186D" w:rsidRDefault="003D0BB6" w:rsidP="00AE6C32">
            <w:pPr>
              <w:jc w:val="center"/>
            </w:pPr>
            <w:r>
              <w:t>Melissa Hughes</w:t>
            </w:r>
          </w:p>
        </w:tc>
        <w:tc>
          <w:tcPr>
            <w:tcW w:w="2628" w:type="dxa"/>
          </w:tcPr>
          <w:p w:rsidR="009807E6" w:rsidRPr="004B186D" w:rsidRDefault="00F90252" w:rsidP="00AE6C32">
            <w:pPr>
              <w:jc w:val="center"/>
            </w:pPr>
            <w:r>
              <w:t>Teresa Giles</w:t>
            </w:r>
          </w:p>
        </w:tc>
      </w:tr>
      <w:tr w:rsidR="009807E6" w:rsidRPr="004B186D" w:rsidTr="00AE6C32">
        <w:trPr>
          <w:jc w:val="center"/>
        </w:trPr>
        <w:tc>
          <w:tcPr>
            <w:tcW w:w="4478" w:type="dxa"/>
            <w:vAlign w:val="center"/>
          </w:tcPr>
          <w:p w:rsidR="009807E6" w:rsidRPr="004B186D" w:rsidRDefault="00B73CC7" w:rsidP="00AE6C32">
            <w:pPr>
              <w:jc w:val="center"/>
            </w:pPr>
            <w:r>
              <w:t>Mayor Julie Smith</w:t>
            </w:r>
          </w:p>
        </w:tc>
        <w:tc>
          <w:tcPr>
            <w:tcW w:w="3110" w:type="dxa"/>
            <w:vAlign w:val="center"/>
          </w:tcPr>
          <w:p w:rsidR="009807E6" w:rsidRPr="004B186D" w:rsidRDefault="009807E6" w:rsidP="00AE6C32">
            <w:pPr>
              <w:jc w:val="center"/>
            </w:pPr>
          </w:p>
        </w:tc>
        <w:tc>
          <w:tcPr>
            <w:tcW w:w="2628" w:type="dxa"/>
          </w:tcPr>
          <w:p w:rsidR="009807E6" w:rsidRPr="004B186D" w:rsidRDefault="00F90252" w:rsidP="00AE6C32">
            <w:pPr>
              <w:jc w:val="center"/>
            </w:pPr>
            <w:r>
              <w:t>Mecca Reeves</w:t>
            </w:r>
          </w:p>
        </w:tc>
      </w:tr>
      <w:tr w:rsidR="009807E6" w:rsidRPr="004B186D" w:rsidTr="00AE6C32">
        <w:trPr>
          <w:jc w:val="center"/>
        </w:trPr>
        <w:tc>
          <w:tcPr>
            <w:tcW w:w="4478" w:type="dxa"/>
            <w:vAlign w:val="center"/>
          </w:tcPr>
          <w:p w:rsidR="009807E6" w:rsidRPr="004B186D" w:rsidRDefault="009807E6" w:rsidP="00AE6C32">
            <w:pPr>
              <w:jc w:val="center"/>
            </w:pPr>
          </w:p>
        </w:tc>
        <w:tc>
          <w:tcPr>
            <w:tcW w:w="3110" w:type="dxa"/>
            <w:vAlign w:val="center"/>
          </w:tcPr>
          <w:p w:rsidR="009807E6" w:rsidRPr="004B186D" w:rsidRDefault="009807E6" w:rsidP="00AE6C32">
            <w:pPr>
              <w:jc w:val="center"/>
            </w:pPr>
          </w:p>
        </w:tc>
        <w:tc>
          <w:tcPr>
            <w:tcW w:w="2628" w:type="dxa"/>
          </w:tcPr>
          <w:p w:rsidR="009807E6" w:rsidRPr="004B186D" w:rsidRDefault="00F90252" w:rsidP="00AE6C32">
            <w:pPr>
              <w:jc w:val="center"/>
            </w:pPr>
            <w:r>
              <w:t>April Robinson</w:t>
            </w:r>
          </w:p>
        </w:tc>
      </w:tr>
      <w:tr w:rsidR="009807E6" w:rsidRPr="004B186D" w:rsidTr="00AE6C32">
        <w:trPr>
          <w:jc w:val="center"/>
        </w:trPr>
        <w:tc>
          <w:tcPr>
            <w:tcW w:w="4478" w:type="dxa"/>
            <w:vAlign w:val="center"/>
          </w:tcPr>
          <w:p w:rsidR="009807E6" w:rsidRPr="004B186D" w:rsidRDefault="009807E6" w:rsidP="00AE6C32">
            <w:pPr>
              <w:jc w:val="center"/>
            </w:pPr>
          </w:p>
        </w:tc>
        <w:tc>
          <w:tcPr>
            <w:tcW w:w="3110" w:type="dxa"/>
            <w:vAlign w:val="center"/>
          </w:tcPr>
          <w:p w:rsidR="009807E6" w:rsidRPr="004B186D" w:rsidRDefault="009807E6" w:rsidP="00AE6C32">
            <w:pPr>
              <w:jc w:val="center"/>
            </w:pPr>
          </w:p>
        </w:tc>
        <w:tc>
          <w:tcPr>
            <w:tcW w:w="2628" w:type="dxa"/>
          </w:tcPr>
          <w:p w:rsidR="009807E6" w:rsidRPr="004B186D" w:rsidRDefault="00452B1C" w:rsidP="00AE6C32">
            <w:pPr>
              <w:jc w:val="center"/>
            </w:pPr>
            <w:r>
              <w:t xml:space="preserve">Michael </w:t>
            </w:r>
            <w:r w:rsidR="003D0BB6">
              <w:t>Norman</w:t>
            </w:r>
          </w:p>
        </w:tc>
      </w:tr>
      <w:tr w:rsidR="009807E6" w:rsidRPr="004B186D" w:rsidTr="00AE6C32">
        <w:trPr>
          <w:jc w:val="center"/>
        </w:trPr>
        <w:tc>
          <w:tcPr>
            <w:tcW w:w="4478" w:type="dxa"/>
            <w:vAlign w:val="center"/>
          </w:tcPr>
          <w:p w:rsidR="009807E6" w:rsidRPr="004B186D" w:rsidRDefault="009807E6" w:rsidP="00AE6C32">
            <w:pPr>
              <w:jc w:val="center"/>
            </w:pPr>
          </w:p>
        </w:tc>
        <w:tc>
          <w:tcPr>
            <w:tcW w:w="3110" w:type="dxa"/>
            <w:vAlign w:val="center"/>
          </w:tcPr>
          <w:p w:rsidR="009807E6" w:rsidRPr="004B186D" w:rsidRDefault="009807E6" w:rsidP="00AE6C32">
            <w:pPr>
              <w:jc w:val="center"/>
            </w:pPr>
          </w:p>
        </w:tc>
        <w:tc>
          <w:tcPr>
            <w:tcW w:w="2628" w:type="dxa"/>
          </w:tcPr>
          <w:p w:rsidR="009807E6" w:rsidRDefault="003D0BB6" w:rsidP="00AE6C32">
            <w:pPr>
              <w:jc w:val="center"/>
            </w:pPr>
            <w:r>
              <w:t>Darren Wilson</w:t>
            </w:r>
          </w:p>
        </w:tc>
      </w:tr>
      <w:tr w:rsidR="009807E6" w:rsidRPr="004B186D" w:rsidTr="007058F3">
        <w:trPr>
          <w:jc w:val="center"/>
        </w:trPr>
        <w:tc>
          <w:tcPr>
            <w:tcW w:w="4478" w:type="dxa"/>
            <w:vAlign w:val="center"/>
          </w:tcPr>
          <w:p w:rsidR="009807E6" w:rsidRPr="004B186D" w:rsidRDefault="009807E6" w:rsidP="00291997">
            <w:pPr>
              <w:jc w:val="center"/>
            </w:pPr>
          </w:p>
        </w:tc>
        <w:tc>
          <w:tcPr>
            <w:tcW w:w="3110" w:type="dxa"/>
            <w:vAlign w:val="center"/>
          </w:tcPr>
          <w:p w:rsidR="009807E6" w:rsidRPr="004B186D" w:rsidRDefault="009807E6" w:rsidP="00291997">
            <w:pPr>
              <w:jc w:val="center"/>
            </w:pPr>
          </w:p>
        </w:tc>
        <w:tc>
          <w:tcPr>
            <w:tcW w:w="2628" w:type="dxa"/>
            <w:vAlign w:val="center"/>
          </w:tcPr>
          <w:p w:rsidR="009807E6" w:rsidRPr="004B186D" w:rsidRDefault="003D0BB6" w:rsidP="00291997">
            <w:pPr>
              <w:jc w:val="center"/>
            </w:pPr>
            <w:r>
              <w:t>Tad Williams</w:t>
            </w:r>
          </w:p>
        </w:tc>
      </w:tr>
      <w:tr w:rsidR="00AC60AA" w:rsidRPr="004B186D" w:rsidTr="007058F3">
        <w:trPr>
          <w:jc w:val="center"/>
        </w:trPr>
        <w:tc>
          <w:tcPr>
            <w:tcW w:w="4478" w:type="dxa"/>
            <w:vAlign w:val="center"/>
          </w:tcPr>
          <w:p w:rsidR="00AC60AA" w:rsidRPr="004B186D" w:rsidRDefault="00AC60AA" w:rsidP="00291997">
            <w:pPr>
              <w:jc w:val="center"/>
            </w:pPr>
          </w:p>
        </w:tc>
        <w:tc>
          <w:tcPr>
            <w:tcW w:w="3110" w:type="dxa"/>
            <w:vAlign w:val="center"/>
          </w:tcPr>
          <w:p w:rsidR="00AC60AA" w:rsidRPr="004B186D" w:rsidRDefault="00AC60AA" w:rsidP="00291997">
            <w:pPr>
              <w:jc w:val="center"/>
            </w:pPr>
          </w:p>
        </w:tc>
        <w:tc>
          <w:tcPr>
            <w:tcW w:w="2628" w:type="dxa"/>
            <w:vAlign w:val="center"/>
          </w:tcPr>
          <w:p w:rsidR="0058370B" w:rsidRDefault="003D0BB6" w:rsidP="00354B10">
            <w:pPr>
              <w:jc w:val="center"/>
            </w:pPr>
            <w:r>
              <w:t>Jill Reade</w:t>
            </w:r>
          </w:p>
        </w:tc>
      </w:tr>
      <w:tr w:rsidR="00354B10" w:rsidRPr="004B186D" w:rsidTr="007058F3">
        <w:trPr>
          <w:jc w:val="center"/>
        </w:trPr>
        <w:tc>
          <w:tcPr>
            <w:tcW w:w="4478" w:type="dxa"/>
            <w:vAlign w:val="center"/>
          </w:tcPr>
          <w:p w:rsidR="00354B10" w:rsidRPr="004B186D" w:rsidRDefault="00354B10" w:rsidP="00291997">
            <w:pPr>
              <w:jc w:val="center"/>
            </w:pPr>
          </w:p>
        </w:tc>
        <w:tc>
          <w:tcPr>
            <w:tcW w:w="3110" w:type="dxa"/>
            <w:vAlign w:val="center"/>
          </w:tcPr>
          <w:p w:rsidR="00354B10" w:rsidRPr="004B186D" w:rsidRDefault="00354B10" w:rsidP="00291997">
            <w:pPr>
              <w:jc w:val="center"/>
            </w:pPr>
          </w:p>
        </w:tc>
        <w:tc>
          <w:tcPr>
            <w:tcW w:w="2628" w:type="dxa"/>
            <w:vAlign w:val="center"/>
          </w:tcPr>
          <w:p w:rsidR="00354B10" w:rsidRDefault="00354B10" w:rsidP="00354B10">
            <w:pPr>
              <w:jc w:val="center"/>
            </w:pPr>
            <w:r>
              <w:t>Maria Utrera</w:t>
            </w:r>
          </w:p>
        </w:tc>
      </w:tr>
    </w:tbl>
    <w:p w:rsidR="00F71B44" w:rsidRDefault="00AC3B33">
      <w:pPr>
        <w:rPr>
          <w:b/>
        </w:rPr>
      </w:pPr>
      <w:r>
        <w:pict>
          <v:rect id="_x0000_i1026" style="width:0;height:1.5pt" o:hralign="center" o:hrstd="t" o:hr="t" fillcolor="#a0a0a0" stroked="f"/>
        </w:pict>
      </w:r>
    </w:p>
    <w:p w:rsidR="00B16429" w:rsidRDefault="00B16429" w:rsidP="00B16429">
      <w:pPr>
        <w:rPr>
          <w:b/>
        </w:rPr>
      </w:pPr>
      <w:r>
        <w:rPr>
          <w:b/>
        </w:rPr>
        <w:t>Call to Order</w:t>
      </w:r>
    </w:p>
    <w:p w:rsidR="00B16429" w:rsidRDefault="00B73CC7" w:rsidP="00B16429">
      <w:pPr>
        <w:numPr>
          <w:ilvl w:val="0"/>
          <w:numId w:val="5"/>
        </w:numPr>
      </w:pPr>
      <w:r>
        <w:t xml:space="preserve">Dr. </w:t>
      </w:r>
      <w:r w:rsidR="00F569F7">
        <w:t>William R. Grow</w:t>
      </w:r>
      <w:r w:rsidR="00B16429">
        <w:t xml:space="preserve"> called the meeting to order at </w:t>
      </w:r>
      <w:r w:rsidR="000B36E7">
        <w:t>1:5</w:t>
      </w:r>
      <w:r w:rsidR="003D0BB6">
        <w:t>0</w:t>
      </w:r>
      <w:r w:rsidR="00E84DC4">
        <w:t xml:space="preserve"> </w:t>
      </w:r>
      <w:r w:rsidR="00D70CC9">
        <w:t>P</w:t>
      </w:r>
      <w:r w:rsidR="001033EE">
        <w:t>.</w:t>
      </w:r>
      <w:r w:rsidR="00D70CC9">
        <w:t>M</w:t>
      </w:r>
      <w:r w:rsidR="00B16429">
        <w:t>.</w:t>
      </w:r>
    </w:p>
    <w:p w:rsidR="001D2809" w:rsidRDefault="001D2809" w:rsidP="001D2809"/>
    <w:p w:rsidR="001D2809" w:rsidRDefault="001D2809" w:rsidP="001D2809">
      <w:r>
        <w:rPr>
          <w:b/>
        </w:rPr>
        <w:t>Public Comments</w:t>
      </w:r>
    </w:p>
    <w:p w:rsidR="00F90252" w:rsidRDefault="001033EE" w:rsidP="001D2809">
      <w:pPr>
        <w:numPr>
          <w:ilvl w:val="0"/>
          <w:numId w:val="5"/>
        </w:numPr>
      </w:pPr>
      <w:r>
        <w:t>There were no public comments.</w:t>
      </w:r>
    </w:p>
    <w:p w:rsidR="00944C08" w:rsidRDefault="00944C08"/>
    <w:p w:rsidR="00944C08" w:rsidRDefault="001D2809">
      <w:r>
        <w:rPr>
          <w:b/>
        </w:rPr>
        <w:t xml:space="preserve">Approval of </w:t>
      </w:r>
      <w:r w:rsidR="000C41B3">
        <w:rPr>
          <w:b/>
        </w:rPr>
        <w:t>June</w:t>
      </w:r>
      <w:r w:rsidR="00B73CC7">
        <w:rPr>
          <w:b/>
        </w:rPr>
        <w:t xml:space="preserve"> </w:t>
      </w:r>
      <w:r w:rsidR="000C41B3">
        <w:rPr>
          <w:b/>
        </w:rPr>
        <w:t>2</w:t>
      </w:r>
      <w:r w:rsidR="00B73CC7">
        <w:rPr>
          <w:b/>
        </w:rPr>
        <w:t>6, 2018</w:t>
      </w:r>
      <w:r w:rsidR="00F90252">
        <w:rPr>
          <w:b/>
        </w:rPr>
        <w:t xml:space="preserve"> </w:t>
      </w:r>
      <w:r w:rsidR="00944C08">
        <w:rPr>
          <w:b/>
        </w:rPr>
        <w:t>Minutes</w:t>
      </w:r>
      <w:r w:rsidR="00B14B7B">
        <w:rPr>
          <w:b/>
        </w:rPr>
        <w:t xml:space="preserve"> </w:t>
      </w:r>
    </w:p>
    <w:p w:rsidR="00F51BD2" w:rsidRPr="00944C08" w:rsidRDefault="003D0BB6" w:rsidP="00B14B7B">
      <w:pPr>
        <w:numPr>
          <w:ilvl w:val="0"/>
          <w:numId w:val="5"/>
        </w:numPr>
      </w:pPr>
      <w:r>
        <w:t>Charlette Bedell</w:t>
      </w:r>
      <w:r w:rsidR="00F90252">
        <w:t xml:space="preserve"> made a motion to approve the </w:t>
      </w:r>
      <w:r>
        <w:t>June</w:t>
      </w:r>
      <w:r w:rsidR="00B73CC7">
        <w:t xml:space="preserve"> </w:t>
      </w:r>
      <w:r>
        <w:t>2</w:t>
      </w:r>
      <w:r w:rsidR="00B73CC7">
        <w:t xml:space="preserve">6, 2018 minutes. </w:t>
      </w:r>
      <w:r w:rsidR="00F90252">
        <w:t>The motion was sec</w:t>
      </w:r>
      <w:r>
        <w:t>onded by Alice Archie</w:t>
      </w:r>
      <w:r w:rsidR="00F90252">
        <w:t>.  All were in favor and the motion passed.</w:t>
      </w:r>
    </w:p>
    <w:p w:rsidR="003C4B17" w:rsidRDefault="003C4B17" w:rsidP="00A42886">
      <w:pPr>
        <w:rPr>
          <w:b/>
        </w:rPr>
      </w:pPr>
    </w:p>
    <w:p w:rsidR="00A42886" w:rsidRDefault="003D0BB6" w:rsidP="00A42886">
      <w:pPr>
        <w:rPr>
          <w:b/>
        </w:rPr>
      </w:pPr>
      <w:r>
        <w:rPr>
          <w:b/>
        </w:rPr>
        <w:t>Financial Information - Teresa Giles</w:t>
      </w:r>
    </w:p>
    <w:p w:rsidR="008C6403" w:rsidRPr="00E3372C" w:rsidRDefault="00354B10" w:rsidP="00E3372C">
      <w:pPr>
        <w:pStyle w:val="ListParagraph"/>
        <w:numPr>
          <w:ilvl w:val="0"/>
          <w:numId w:val="5"/>
        </w:numPr>
        <w:rPr>
          <w:b/>
        </w:rPr>
      </w:pPr>
      <w:r>
        <w:t xml:space="preserve">The </w:t>
      </w:r>
      <w:r w:rsidR="00E3372C">
        <w:t xml:space="preserve">Revenue </w:t>
      </w:r>
      <w:r>
        <w:t xml:space="preserve">&amp; </w:t>
      </w:r>
      <w:r w:rsidR="00E3372C">
        <w:t>Expense report was presented for July 2018.</w:t>
      </w:r>
    </w:p>
    <w:p w:rsidR="00E3372C" w:rsidRPr="00E3372C" w:rsidRDefault="00354B10" w:rsidP="00E3372C">
      <w:pPr>
        <w:pStyle w:val="ListParagraph"/>
        <w:numPr>
          <w:ilvl w:val="0"/>
          <w:numId w:val="5"/>
        </w:numPr>
        <w:rPr>
          <w:b/>
        </w:rPr>
      </w:pPr>
      <w:r>
        <w:t xml:space="preserve">County funds have not been received – it usually arrives in </w:t>
      </w:r>
      <w:r w:rsidR="00E3372C">
        <w:t>August or September.</w:t>
      </w:r>
    </w:p>
    <w:p w:rsidR="00354B10" w:rsidRPr="00354B10" w:rsidRDefault="00E3372C" w:rsidP="00E3372C">
      <w:pPr>
        <w:pStyle w:val="ListParagraph"/>
        <w:numPr>
          <w:ilvl w:val="0"/>
          <w:numId w:val="5"/>
        </w:numPr>
        <w:rPr>
          <w:b/>
        </w:rPr>
      </w:pPr>
      <w:r>
        <w:t xml:space="preserve">Prior Year </w:t>
      </w:r>
      <w:r w:rsidR="00354B10">
        <w:t>Fees and Prior Year Administrative funds were b</w:t>
      </w:r>
      <w:r>
        <w:t xml:space="preserve">rought forward from FY18 to FY19.  </w:t>
      </w:r>
    </w:p>
    <w:p w:rsidR="00E3372C" w:rsidRPr="00354B10" w:rsidRDefault="00354B10" w:rsidP="00E3372C">
      <w:pPr>
        <w:pStyle w:val="ListParagraph"/>
        <w:numPr>
          <w:ilvl w:val="0"/>
          <w:numId w:val="5"/>
        </w:numPr>
        <w:rPr>
          <w:b/>
        </w:rPr>
      </w:pPr>
      <w:r>
        <w:t>Ms. Giles informed the Board that revenue looks great overall.</w:t>
      </w:r>
    </w:p>
    <w:p w:rsidR="00E3372C" w:rsidRPr="00E3372C" w:rsidRDefault="00E3372C" w:rsidP="00E3372C">
      <w:pPr>
        <w:pStyle w:val="ListParagraph"/>
        <w:numPr>
          <w:ilvl w:val="0"/>
          <w:numId w:val="5"/>
        </w:numPr>
        <w:rPr>
          <w:b/>
        </w:rPr>
      </w:pPr>
      <w:r>
        <w:t>Expenses are currently at 8%.</w:t>
      </w:r>
    </w:p>
    <w:p w:rsidR="00E3372C" w:rsidRPr="008C6403" w:rsidRDefault="00E3372C" w:rsidP="00E3372C">
      <w:pPr>
        <w:pStyle w:val="ListParagraph"/>
        <w:numPr>
          <w:ilvl w:val="0"/>
          <w:numId w:val="5"/>
        </w:numPr>
        <w:rPr>
          <w:b/>
        </w:rPr>
      </w:pPr>
      <w:r>
        <w:t>Motor Vehicle expense is high due to the auto insurance being paid for the entire year.</w:t>
      </w:r>
    </w:p>
    <w:p w:rsidR="0068702A" w:rsidRPr="008E35B9" w:rsidRDefault="0068702A" w:rsidP="0068702A"/>
    <w:p w:rsidR="00A42886" w:rsidRDefault="00531599" w:rsidP="00A42886">
      <w:pPr>
        <w:rPr>
          <w:b/>
        </w:rPr>
      </w:pPr>
      <w:r>
        <w:rPr>
          <w:b/>
        </w:rPr>
        <w:t>Environmental/</w:t>
      </w:r>
      <w:r w:rsidR="00A42886">
        <w:rPr>
          <w:b/>
        </w:rPr>
        <w:t>Public Health Updates – William R. Grow, MD, FACP</w:t>
      </w:r>
    </w:p>
    <w:p w:rsidR="000C41B3" w:rsidRDefault="000B36E7" w:rsidP="000C41B3">
      <w:pPr>
        <w:pStyle w:val="ListParagraph"/>
        <w:numPr>
          <w:ilvl w:val="0"/>
          <w:numId w:val="5"/>
        </w:numPr>
      </w:pPr>
      <w:r>
        <w:t xml:space="preserve">Dr. Grow informed the Board that the gateway pilot which would allow the department of family and children services, public health and other state entities to use the same system, has not gone as well as planned but it is a work in progress.  </w:t>
      </w:r>
    </w:p>
    <w:p w:rsidR="00B1112E" w:rsidRDefault="000B36E7" w:rsidP="000B36E7">
      <w:pPr>
        <w:pStyle w:val="ListParagraph"/>
        <w:numPr>
          <w:ilvl w:val="0"/>
          <w:numId w:val="5"/>
        </w:numPr>
      </w:pPr>
      <w:r>
        <w:t>Updating the Board on the status of Enterprise System Modernization, Dr. Grow announced the state will begin again with this process.  The two proposals received were very expensive.  The name will also be changed to Electronic System Modernization.</w:t>
      </w:r>
    </w:p>
    <w:p w:rsidR="00754367" w:rsidRDefault="000B36E7" w:rsidP="00E3372C">
      <w:pPr>
        <w:pStyle w:val="ListParagraph"/>
        <w:numPr>
          <w:ilvl w:val="0"/>
          <w:numId w:val="5"/>
        </w:numPr>
      </w:pPr>
      <w:r>
        <w:t>WIC Has to be totally computerized by October of 2020.  T</w:t>
      </w:r>
      <w:r w:rsidR="00754367">
        <w:t xml:space="preserve">he request for proposal have been sent and approved by GTA (Got Telephone Authority) for the WIC components software.  </w:t>
      </w:r>
    </w:p>
    <w:p w:rsidR="000B36E7" w:rsidRDefault="000B36E7" w:rsidP="00754367">
      <w:pPr>
        <w:rPr>
          <w:b/>
        </w:rPr>
      </w:pPr>
    </w:p>
    <w:p w:rsidR="000B36E7" w:rsidRDefault="000B36E7" w:rsidP="00754367">
      <w:pPr>
        <w:rPr>
          <w:b/>
        </w:rPr>
        <w:sectPr w:rsidR="000B36E7" w:rsidSect="001845F6">
          <w:headerReference w:type="default" r:id="rId8"/>
          <w:headerReference w:type="first" r:id="rId9"/>
          <w:pgSz w:w="12240" w:h="15840" w:code="1"/>
          <w:pgMar w:top="1440" w:right="1440" w:bottom="1440" w:left="1440" w:header="720" w:footer="720" w:gutter="0"/>
          <w:cols w:space="720"/>
          <w:titlePg/>
          <w:docGrid w:linePitch="360"/>
        </w:sectPr>
      </w:pPr>
    </w:p>
    <w:p w:rsidR="00754367" w:rsidRDefault="00754367" w:rsidP="00754367">
      <w:pPr>
        <w:rPr>
          <w:b/>
        </w:rPr>
      </w:pPr>
      <w:r w:rsidRPr="00F569F7">
        <w:rPr>
          <w:b/>
        </w:rPr>
        <w:lastRenderedPageBreak/>
        <w:t xml:space="preserve">Dr. Moreno </w:t>
      </w:r>
      <w:r w:rsidR="00F569F7">
        <w:rPr>
          <w:b/>
        </w:rPr>
        <w:t>enters at 2:00 p.m.</w:t>
      </w:r>
    </w:p>
    <w:p w:rsidR="00F569F7" w:rsidRPr="00F569F7" w:rsidRDefault="00F569F7" w:rsidP="00754367">
      <w:pPr>
        <w:rPr>
          <w:b/>
        </w:rPr>
      </w:pPr>
    </w:p>
    <w:p w:rsidR="00754367" w:rsidRDefault="00754367" w:rsidP="00E3372C">
      <w:pPr>
        <w:pStyle w:val="ListParagraph"/>
        <w:numPr>
          <w:ilvl w:val="0"/>
          <w:numId w:val="5"/>
        </w:numPr>
      </w:pPr>
      <w:r>
        <w:t xml:space="preserve">The </w:t>
      </w:r>
      <w:r w:rsidR="000B36E7">
        <w:t>electronic h</w:t>
      </w:r>
      <w:r>
        <w:t xml:space="preserve">ealth </w:t>
      </w:r>
      <w:r w:rsidR="000B36E7">
        <w:t>records component proposal has</w:t>
      </w:r>
      <w:r>
        <w:t xml:space="preserve"> not been </w:t>
      </w:r>
      <w:r w:rsidR="000B36E7">
        <w:t>approved</w:t>
      </w:r>
      <w:r>
        <w:t>.</w:t>
      </w:r>
    </w:p>
    <w:p w:rsidR="00754367" w:rsidRDefault="000B36E7" w:rsidP="00E3372C">
      <w:pPr>
        <w:pStyle w:val="ListParagraph"/>
        <w:numPr>
          <w:ilvl w:val="0"/>
          <w:numId w:val="5"/>
        </w:numPr>
      </w:pPr>
      <w:r>
        <w:t xml:space="preserve">Sixteen of eighteen </w:t>
      </w:r>
      <w:r w:rsidR="00754367">
        <w:t xml:space="preserve">districts are </w:t>
      </w:r>
      <w:r>
        <w:t>now using Mitchell &amp; McCormick (M&amp;M) software, including the South Health District</w:t>
      </w:r>
      <w:r w:rsidR="00754367">
        <w:t>.</w:t>
      </w:r>
    </w:p>
    <w:p w:rsidR="004315D5" w:rsidRPr="00E3372C" w:rsidRDefault="00E3372C" w:rsidP="00754367">
      <w:r>
        <w:tab/>
      </w:r>
    </w:p>
    <w:p w:rsidR="00A42886" w:rsidRDefault="001A49EA" w:rsidP="00A42886">
      <w:pPr>
        <w:rPr>
          <w:b/>
        </w:rPr>
      </w:pPr>
      <w:r>
        <w:rPr>
          <w:b/>
        </w:rPr>
        <w:t>Nurse Manager – Mecca Reeves</w:t>
      </w:r>
    </w:p>
    <w:p w:rsidR="00CC7668" w:rsidRDefault="000B36E7" w:rsidP="00E3372C">
      <w:pPr>
        <w:pStyle w:val="ListParagraph"/>
        <w:numPr>
          <w:ilvl w:val="0"/>
          <w:numId w:val="5"/>
        </w:numPr>
      </w:pPr>
      <w:r>
        <w:t xml:space="preserve">The health department has been busy with back to school.  </w:t>
      </w:r>
      <w:r w:rsidR="00754367">
        <w:t>Paren</w:t>
      </w:r>
      <w:r w:rsidR="00230C66">
        <w:t>ts have been bringing students for updated immunizations as well as ear, eye and dental exams.</w:t>
      </w:r>
    </w:p>
    <w:p w:rsidR="003C4B17" w:rsidRDefault="00230C66" w:rsidP="00E3372C">
      <w:pPr>
        <w:pStyle w:val="ListParagraph"/>
        <w:numPr>
          <w:ilvl w:val="0"/>
          <w:numId w:val="5"/>
        </w:numPr>
      </w:pPr>
      <w:r>
        <w:t>The health department also p</w:t>
      </w:r>
      <w:r w:rsidR="008C2128">
        <w:t>articipated in the Community Back to School event and the Mims Kids Say in School Rally.</w:t>
      </w:r>
    </w:p>
    <w:p w:rsidR="008C2128" w:rsidRDefault="008C2128" w:rsidP="00E3372C">
      <w:pPr>
        <w:pStyle w:val="ListParagraph"/>
        <w:numPr>
          <w:ilvl w:val="0"/>
          <w:numId w:val="5"/>
        </w:numPr>
      </w:pPr>
      <w:r>
        <w:t xml:space="preserve">Flu forms will be distributed </w:t>
      </w:r>
      <w:r w:rsidR="00230C66">
        <w:t>to students</w:t>
      </w:r>
      <w:r>
        <w:t xml:space="preserve"> on the first day of school.  Staff will be going out to give flu vaccines once the forms are returned.</w:t>
      </w:r>
    </w:p>
    <w:p w:rsidR="00A42886" w:rsidRPr="00E3372C" w:rsidRDefault="00A42886" w:rsidP="008C2128"/>
    <w:p w:rsidR="00A42886" w:rsidRDefault="001A49EA" w:rsidP="00A42886">
      <w:pPr>
        <w:rPr>
          <w:b/>
        </w:rPr>
      </w:pPr>
      <w:r>
        <w:rPr>
          <w:b/>
        </w:rPr>
        <w:t>Environmental</w:t>
      </w:r>
      <w:r w:rsidR="00E91AF1">
        <w:rPr>
          <w:b/>
        </w:rPr>
        <w:t xml:space="preserve"> Update</w:t>
      </w:r>
      <w:r w:rsidR="00A42886">
        <w:rPr>
          <w:b/>
        </w:rPr>
        <w:t xml:space="preserve"> – </w:t>
      </w:r>
      <w:r>
        <w:rPr>
          <w:b/>
        </w:rPr>
        <w:t>Jill Reade</w:t>
      </w:r>
    </w:p>
    <w:p w:rsidR="00A536AD" w:rsidRDefault="00230C66" w:rsidP="008C2128">
      <w:pPr>
        <w:pStyle w:val="ListParagraph"/>
        <w:numPr>
          <w:ilvl w:val="0"/>
          <w:numId w:val="5"/>
        </w:numPr>
      </w:pPr>
      <w:r>
        <w:t xml:space="preserve">Ms. Reade informed the Board that the environmentalists have begun </w:t>
      </w:r>
      <w:r w:rsidR="008C2128">
        <w:t xml:space="preserve">informal visits with the establishments for any questions or additional training. </w:t>
      </w:r>
    </w:p>
    <w:p w:rsidR="008C2128" w:rsidRDefault="008C2128" w:rsidP="008C2128">
      <w:pPr>
        <w:pStyle w:val="ListParagraph"/>
        <w:numPr>
          <w:ilvl w:val="0"/>
          <w:numId w:val="5"/>
        </w:numPr>
      </w:pPr>
      <w:r>
        <w:t xml:space="preserve">An informal visit was </w:t>
      </w:r>
      <w:r w:rsidR="00230C66">
        <w:t xml:space="preserve">conducted at </w:t>
      </w:r>
      <w:r>
        <w:t>Los Compadres</w:t>
      </w:r>
      <w:r w:rsidR="003A77A9">
        <w:t>.  There were several violations.  After the informal visit there were five p</w:t>
      </w:r>
      <w:r w:rsidR="00230C66">
        <w:t xml:space="preserve">atrons who became sick after eating at the restaurant.  Environmental health staff collected specimens and sent them to the lab, which did not confirm anything wrong with the food.  </w:t>
      </w:r>
      <w:r w:rsidR="003A77A9">
        <w:t>A date was set for additional training and reinspection.  The establishment made a 100% on the reinspection.</w:t>
      </w:r>
    </w:p>
    <w:p w:rsidR="005A27B0" w:rsidRDefault="00230C66" w:rsidP="008C2128">
      <w:pPr>
        <w:pStyle w:val="ListParagraph"/>
        <w:numPr>
          <w:ilvl w:val="0"/>
          <w:numId w:val="5"/>
        </w:numPr>
      </w:pPr>
      <w:r>
        <w:t xml:space="preserve">Mrs. Archie asked if the health department could close an establishment if the score did not improve.  Ms. Reade responded that it could.  </w:t>
      </w:r>
    </w:p>
    <w:p w:rsidR="005A27B0" w:rsidRDefault="00230C66" w:rsidP="008C2128">
      <w:pPr>
        <w:pStyle w:val="ListParagraph"/>
        <w:numPr>
          <w:ilvl w:val="0"/>
          <w:numId w:val="5"/>
        </w:numPr>
      </w:pPr>
      <w:r>
        <w:t>Ms. Bedell asked i</w:t>
      </w:r>
      <w:r w:rsidR="005A27B0">
        <w:t xml:space="preserve">f </w:t>
      </w:r>
      <w:r w:rsidR="001A74F0">
        <w:t>there w</w:t>
      </w:r>
      <w:r>
        <w:t>as</w:t>
      </w:r>
      <w:r w:rsidR="001A74F0">
        <w:t xml:space="preserve"> a problem with bed bugs?  Dr. Grow stated that it was not a major problem.</w:t>
      </w:r>
    </w:p>
    <w:p w:rsidR="003A77A9" w:rsidRDefault="003A77A9" w:rsidP="003A77A9">
      <w:pPr>
        <w:pStyle w:val="ListParagraph"/>
        <w:ind w:left="360"/>
      </w:pPr>
    </w:p>
    <w:p w:rsidR="001556DE" w:rsidRPr="001A49EA" w:rsidRDefault="001A49EA" w:rsidP="001A49EA">
      <w:pPr>
        <w:jc w:val="left"/>
        <w:rPr>
          <w:b/>
        </w:rPr>
      </w:pPr>
      <w:r w:rsidRPr="001A49EA">
        <w:rPr>
          <w:b/>
        </w:rPr>
        <w:t>Diversified Enterprises Update – Darrin Wilson</w:t>
      </w:r>
    </w:p>
    <w:p w:rsidR="00AE6C32" w:rsidRDefault="00230C66" w:rsidP="003A77A9">
      <w:pPr>
        <w:pStyle w:val="ListParagraph"/>
        <w:numPr>
          <w:ilvl w:val="0"/>
          <w:numId w:val="5"/>
        </w:numPr>
      </w:pPr>
      <w:r>
        <w:t xml:space="preserve">Mr. Wilson announced that Diversified’s end of FY2018 budget will be $148,403 – unaudited.  </w:t>
      </w:r>
      <w:r w:rsidR="004A06F0">
        <w:t xml:space="preserve"> </w:t>
      </w:r>
    </w:p>
    <w:p w:rsidR="004A06F0" w:rsidRPr="003A77A9" w:rsidRDefault="00230C66" w:rsidP="003A77A9">
      <w:pPr>
        <w:pStyle w:val="ListParagraph"/>
        <w:numPr>
          <w:ilvl w:val="0"/>
          <w:numId w:val="5"/>
        </w:numPr>
      </w:pPr>
      <w:r>
        <w:t>The current turnover rate is about 65% - 75% in some cases.  Mr. Wilson indicated that Diversified is working on this matter by implementing a recruitment bonus where anyone who is a direct support professional and completes the requirements (or</w:t>
      </w:r>
      <w:r w:rsidR="000C41B3">
        <w:t xml:space="preserve">ientation, </w:t>
      </w:r>
      <w:r>
        <w:t>i</w:t>
      </w:r>
      <w:r w:rsidR="000C41B3">
        <w:t xml:space="preserve">nitial </w:t>
      </w:r>
      <w:r>
        <w:t>t</w:t>
      </w:r>
      <w:r w:rsidR="000C41B3">
        <w:t xml:space="preserve">rainings and </w:t>
      </w:r>
      <w:r>
        <w:t>s</w:t>
      </w:r>
      <w:r w:rsidR="000C41B3">
        <w:t xml:space="preserve">uccessful </w:t>
      </w:r>
      <w:r>
        <w:t>o</w:t>
      </w:r>
      <w:r w:rsidR="000C41B3">
        <w:t>n-</w:t>
      </w:r>
      <w:r>
        <w:t>t</w:t>
      </w:r>
      <w:r w:rsidR="000C41B3">
        <w:t>he-</w:t>
      </w:r>
      <w:r>
        <w:t>j</w:t>
      </w:r>
      <w:r w:rsidR="000C41B3">
        <w:t xml:space="preserve">ob </w:t>
      </w:r>
      <w:r>
        <w:t>t</w:t>
      </w:r>
      <w:r w:rsidR="000C41B3">
        <w:t xml:space="preserve">raining </w:t>
      </w:r>
      <w:r>
        <w:t xml:space="preserve">of approximately </w:t>
      </w:r>
      <w:r w:rsidR="000C41B3">
        <w:t>60 days) will receive $50.00. Anyone who is in a Direct Support Professional Position and completes six months (in good standing/not on disciplinary probation) from official hire date will receive $100.00.</w:t>
      </w:r>
    </w:p>
    <w:p w:rsidR="001A49EA" w:rsidRDefault="001A74F0" w:rsidP="003A77A9">
      <w:pPr>
        <w:pStyle w:val="ListParagraph"/>
        <w:numPr>
          <w:ilvl w:val="0"/>
          <w:numId w:val="5"/>
        </w:numPr>
      </w:pPr>
      <w:r>
        <w:t>Diversified</w:t>
      </w:r>
      <w:r w:rsidR="00230C66">
        <w:t xml:space="preserve">’s </w:t>
      </w:r>
      <w:r>
        <w:t>Strategic Planning Retreat is scheduled for August 28, 2018.</w:t>
      </w:r>
    </w:p>
    <w:p w:rsidR="001A74F0" w:rsidRDefault="00230C66" w:rsidP="001A74F0">
      <w:pPr>
        <w:pStyle w:val="ListParagraph"/>
        <w:numPr>
          <w:ilvl w:val="0"/>
          <w:numId w:val="5"/>
        </w:numPr>
      </w:pPr>
      <w:r>
        <w:t xml:space="preserve">Mr. Wilson announced that Mr. Wilber </w:t>
      </w:r>
      <w:r w:rsidR="001A74F0">
        <w:t>passed the Employment Support Professional Certification by the Association for Persons in Supported Employment (APSE).</w:t>
      </w:r>
    </w:p>
    <w:p w:rsidR="00B27949" w:rsidRDefault="00B27949" w:rsidP="00B27949"/>
    <w:p w:rsidR="00B27949" w:rsidRPr="003A77A9" w:rsidRDefault="00B27949" w:rsidP="00B27949">
      <w:r>
        <w:t>Charlette Bedell made a motion to continue the Executive session for the next Board of Health meeting.  The motion was seconded by Alice Archie.  All were in favor and the motion passed.</w:t>
      </w:r>
    </w:p>
    <w:p w:rsidR="00B27949" w:rsidRDefault="00B27949" w:rsidP="004B03F0">
      <w:pPr>
        <w:pStyle w:val="ListParagraph"/>
        <w:ind w:left="0"/>
        <w:rPr>
          <w:b/>
        </w:rPr>
      </w:pPr>
    </w:p>
    <w:p w:rsidR="004B03F0" w:rsidRDefault="004B03F0" w:rsidP="004B03F0">
      <w:pPr>
        <w:pStyle w:val="ListParagraph"/>
        <w:ind w:left="0"/>
        <w:rPr>
          <w:b/>
        </w:rPr>
      </w:pPr>
      <w:r>
        <w:rPr>
          <w:b/>
        </w:rPr>
        <w:t>Announcements</w:t>
      </w:r>
    </w:p>
    <w:p w:rsidR="000C41B3" w:rsidRPr="000C41B3" w:rsidRDefault="00230C66" w:rsidP="00230C66">
      <w:pPr>
        <w:pStyle w:val="ListParagraph"/>
        <w:numPr>
          <w:ilvl w:val="0"/>
          <w:numId w:val="36"/>
        </w:numPr>
      </w:pPr>
      <w:r>
        <w:t xml:space="preserve">The </w:t>
      </w:r>
      <w:r w:rsidR="000C41B3">
        <w:t xml:space="preserve">Legislative Breakfast </w:t>
      </w:r>
      <w:r>
        <w:t>is</w:t>
      </w:r>
      <w:r w:rsidR="000C41B3">
        <w:t xml:space="preserve"> Tuesday, October 2, 2018 at Tifton City Hall.</w:t>
      </w:r>
    </w:p>
    <w:p w:rsidR="004B03F0" w:rsidRDefault="00764F83" w:rsidP="00230C66">
      <w:pPr>
        <w:pStyle w:val="ListParagraph"/>
        <w:numPr>
          <w:ilvl w:val="0"/>
          <w:numId w:val="36"/>
        </w:numPr>
      </w:pPr>
      <w:r>
        <w:t xml:space="preserve">The next board meeting will be Tuesday, </w:t>
      </w:r>
      <w:r w:rsidR="000C41B3">
        <w:t>December 4</w:t>
      </w:r>
      <w:r>
        <w:t>, 2018 at 1:45 pm.</w:t>
      </w:r>
    </w:p>
    <w:p w:rsidR="00764F83" w:rsidRDefault="00764F83" w:rsidP="004B03F0">
      <w:pPr>
        <w:pStyle w:val="ListParagraph"/>
        <w:ind w:left="0"/>
        <w:rPr>
          <w:b/>
        </w:rPr>
      </w:pPr>
    </w:p>
    <w:p w:rsidR="004B03F0" w:rsidRDefault="004B03F0" w:rsidP="004B03F0">
      <w:pPr>
        <w:pStyle w:val="ListParagraph"/>
        <w:ind w:left="0"/>
      </w:pPr>
      <w:r>
        <w:rPr>
          <w:b/>
        </w:rPr>
        <w:t>Adjournment</w:t>
      </w:r>
    </w:p>
    <w:p w:rsidR="004B03F0" w:rsidRDefault="000B5048" w:rsidP="004B03F0">
      <w:pPr>
        <w:pStyle w:val="ListParagraph"/>
        <w:numPr>
          <w:ilvl w:val="0"/>
          <w:numId w:val="3"/>
        </w:numPr>
      </w:pPr>
      <w:r>
        <w:t>Dr. Moreno</w:t>
      </w:r>
      <w:r w:rsidR="001A579B">
        <w:t xml:space="preserve"> </w:t>
      </w:r>
      <w:r w:rsidR="004B03F0">
        <w:t>adjourn</w:t>
      </w:r>
      <w:r w:rsidR="001A49EA">
        <w:t xml:space="preserve"> the meeting at 2:22</w:t>
      </w:r>
      <w:r w:rsidR="001556DE">
        <w:t xml:space="preserve"> pm.</w:t>
      </w:r>
      <w:r w:rsidR="004B03F0">
        <w:t xml:space="preserve">  </w:t>
      </w:r>
    </w:p>
    <w:p w:rsidR="004434E1" w:rsidRDefault="004434E1" w:rsidP="000B5048"/>
    <w:p w:rsidR="004B03F0" w:rsidRDefault="004B03F0" w:rsidP="000B5048">
      <w:r>
        <w:t>Respectfully Submitted,</w:t>
      </w:r>
    </w:p>
    <w:p w:rsidR="00056F14" w:rsidRDefault="00056F14" w:rsidP="000B5048"/>
    <w:p w:rsidR="003F610B" w:rsidRDefault="003F610B" w:rsidP="000B5048"/>
    <w:p w:rsidR="004B03F0" w:rsidRDefault="004B03F0" w:rsidP="000B5048">
      <w:r>
        <w:t>______________________________</w:t>
      </w:r>
    </w:p>
    <w:p w:rsidR="004B03F0" w:rsidRDefault="00AB291C" w:rsidP="000B5048">
      <w:r>
        <w:t>Julie Smith, Board Secretary</w:t>
      </w:r>
    </w:p>
    <w:p w:rsidR="00E17229" w:rsidRDefault="004B03F0" w:rsidP="000B5048">
      <w:r>
        <w:t>April Robinson, Typist</w:t>
      </w:r>
      <w:bookmarkStart w:id="0" w:name="_GoBack"/>
      <w:bookmarkEnd w:id="0"/>
    </w:p>
    <w:sectPr w:rsidR="00E17229" w:rsidSect="001845F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B33" w:rsidRDefault="00AC3B33" w:rsidP="00EE15AA">
      <w:r>
        <w:separator/>
      </w:r>
    </w:p>
  </w:endnote>
  <w:endnote w:type="continuationSeparator" w:id="0">
    <w:p w:rsidR="00AC3B33" w:rsidRDefault="00AC3B33"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B33" w:rsidRDefault="00AC3B33" w:rsidP="00EE15AA">
      <w:r>
        <w:separator/>
      </w:r>
    </w:p>
  </w:footnote>
  <w:footnote w:type="continuationSeparator" w:id="0">
    <w:p w:rsidR="00AC3B33" w:rsidRDefault="00AC3B33"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6F" w:rsidRDefault="00C50E96">
    <w:pPr>
      <w:pStyle w:val="Header"/>
      <w:rPr>
        <w:b/>
        <w:bCs/>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August</w:t>
    </w:r>
    <w:r w:rsidR="00C417DA">
      <w:rPr>
        <w:b/>
        <w:i/>
      </w:rPr>
      <w:t xml:space="preserve"> </w:t>
    </w:r>
    <w:r w:rsidR="001A49EA">
      <w:rPr>
        <w:b/>
        <w:i/>
      </w:rPr>
      <w:t>7</w:t>
    </w:r>
    <w:r w:rsidR="003C4B17">
      <w:rPr>
        <w:b/>
        <w:i/>
      </w:rPr>
      <w:t>, 2018</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rsidR="00C50E96" w:rsidRPr="00C50E96" w:rsidRDefault="0004476F">
    <w:pPr>
      <w:pStyle w:val="Header"/>
      <w:rPr>
        <w:b/>
        <w:i/>
      </w:rPr>
    </w:pPr>
    <w:r>
      <w:pict>
        <v:rect id="_x0000_i1029" style="width:0;height:1.5pt" o:hralign="center" o:hrstd="t" o:hr="t" fillcolor="#a0a0a0" stroked="f"/>
      </w:pict>
    </w:r>
  </w:p>
  <w:p w:rsidR="001A7515" w:rsidRPr="00B969B9" w:rsidRDefault="001A7515" w:rsidP="00C50E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F6" w:rsidRPr="001845F6" w:rsidRDefault="001845F6" w:rsidP="001845F6">
    <w:pPr>
      <w:pStyle w:val="Header"/>
      <w:jc w:val="center"/>
      <w:rPr>
        <w:sz w:val="22"/>
        <w:szCs w:val="22"/>
      </w:rPr>
    </w:pPr>
    <w:r w:rsidRPr="001845F6">
      <w:rPr>
        <w:sz w:val="22"/>
        <w:szCs w:val="22"/>
      </w:rPr>
      <w:t>TIFT COUNTY BOARD OF HEALTH</w:t>
    </w:r>
  </w:p>
  <w:p w:rsidR="001845F6" w:rsidRPr="001845F6" w:rsidRDefault="001845F6" w:rsidP="001845F6">
    <w:pPr>
      <w:pStyle w:val="Header"/>
      <w:jc w:val="center"/>
      <w:rPr>
        <w:sz w:val="22"/>
        <w:szCs w:val="22"/>
      </w:rPr>
    </w:pPr>
    <w:r w:rsidRPr="001845F6">
      <w:rPr>
        <w:sz w:val="22"/>
        <w:szCs w:val="22"/>
      </w:rPr>
      <w:t>MINUTES</w:t>
    </w:r>
  </w:p>
  <w:p w:rsidR="001845F6" w:rsidRPr="001845F6" w:rsidRDefault="001A49EA" w:rsidP="001845F6">
    <w:pPr>
      <w:pStyle w:val="Header"/>
      <w:jc w:val="center"/>
      <w:rPr>
        <w:sz w:val="22"/>
        <w:szCs w:val="22"/>
      </w:rPr>
    </w:pPr>
    <w:r>
      <w:rPr>
        <w:sz w:val="22"/>
        <w:szCs w:val="22"/>
      </w:rPr>
      <w:t>August</w:t>
    </w:r>
    <w:r w:rsidR="00C417DA">
      <w:rPr>
        <w:sz w:val="22"/>
        <w:szCs w:val="22"/>
      </w:rPr>
      <w:t xml:space="preserve"> </w:t>
    </w:r>
    <w:r>
      <w:rPr>
        <w:sz w:val="22"/>
        <w:szCs w:val="22"/>
      </w:rPr>
      <w:t>7</w:t>
    </w:r>
    <w:r w:rsidR="003C4B17">
      <w:rPr>
        <w:sz w:val="22"/>
        <w:szCs w:val="22"/>
      </w:rPr>
      <w:t>,2018</w:t>
    </w:r>
  </w:p>
  <w:p w:rsidR="001845F6" w:rsidRDefault="001845F6" w:rsidP="001845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6F" w:rsidRPr="00C50E96" w:rsidRDefault="0004476F" w:rsidP="0004476F">
    <w:pPr>
      <w:pStyle w:val="Header"/>
      <w:rPr>
        <w:b/>
        <w:i/>
      </w:rPr>
    </w:pPr>
    <w:r w:rsidRPr="00C50E96">
      <w:rPr>
        <w:b/>
        <w:i/>
      </w:rPr>
      <w:t xml:space="preserve">Tift County Board of Health </w:t>
    </w:r>
    <w:r w:rsidRPr="00C50E96">
      <w:rPr>
        <w:b/>
        <w:i/>
      </w:rPr>
      <w:tab/>
      <w:t xml:space="preserve">               </w:t>
    </w:r>
    <w:r>
      <w:rPr>
        <w:b/>
        <w:i/>
      </w:rPr>
      <w:t xml:space="preserve">      August 7, 2018</w:t>
    </w:r>
    <w:r w:rsidRPr="00C50E96">
      <w:rPr>
        <w:b/>
        <w:i/>
      </w:rPr>
      <w:t xml:space="preserve">            </w:t>
    </w:r>
    <w:r>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Pr>
        <w:b/>
        <w:bCs/>
        <w:i/>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Pr>
        <w:b/>
        <w:bCs/>
        <w:i/>
      </w:rPr>
      <w:t>3</w:t>
    </w:r>
    <w:r w:rsidRPr="00C50E96">
      <w:rPr>
        <w:b/>
        <w:bCs/>
        <w:i/>
      </w:rPr>
      <w:fldChar w:fldCharType="end"/>
    </w:r>
  </w:p>
  <w:p w:rsidR="000B36E7" w:rsidRDefault="000B36E7" w:rsidP="001845F6">
    <w:pPr>
      <w:pStyle w:val="Header"/>
      <w:jc w:val="cent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E455F"/>
    <w:multiLevelType w:val="hybridMultilevel"/>
    <w:tmpl w:val="EAF4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C0EA3"/>
    <w:multiLevelType w:val="hybridMultilevel"/>
    <w:tmpl w:val="4A00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26"/>
  </w:num>
  <w:num w:numId="5">
    <w:abstractNumId w:val="11"/>
  </w:num>
  <w:num w:numId="6">
    <w:abstractNumId w:val="3"/>
  </w:num>
  <w:num w:numId="7">
    <w:abstractNumId w:val="16"/>
  </w:num>
  <w:num w:numId="8">
    <w:abstractNumId w:val="12"/>
  </w:num>
  <w:num w:numId="9">
    <w:abstractNumId w:val="22"/>
  </w:num>
  <w:num w:numId="10">
    <w:abstractNumId w:val="27"/>
  </w:num>
  <w:num w:numId="11">
    <w:abstractNumId w:val="5"/>
  </w:num>
  <w:num w:numId="12">
    <w:abstractNumId w:val="10"/>
  </w:num>
  <w:num w:numId="13">
    <w:abstractNumId w:val="20"/>
  </w:num>
  <w:num w:numId="14">
    <w:abstractNumId w:val="30"/>
  </w:num>
  <w:num w:numId="15">
    <w:abstractNumId w:val="32"/>
  </w:num>
  <w:num w:numId="16">
    <w:abstractNumId w:val="23"/>
  </w:num>
  <w:num w:numId="17">
    <w:abstractNumId w:val="21"/>
  </w:num>
  <w:num w:numId="18">
    <w:abstractNumId w:val="28"/>
  </w:num>
  <w:num w:numId="19">
    <w:abstractNumId w:val="31"/>
  </w:num>
  <w:num w:numId="20">
    <w:abstractNumId w:val="0"/>
  </w:num>
  <w:num w:numId="21">
    <w:abstractNumId w:val="15"/>
  </w:num>
  <w:num w:numId="22">
    <w:abstractNumId w:val="29"/>
  </w:num>
  <w:num w:numId="23">
    <w:abstractNumId w:val="14"/>
  </w:num>
  <w:num w:numId="24">
    <w:abstractNumId w:val="7"/>
  </w:num>
  <w:num w:numId="25">
    <w:abstractNumId w:val="1"/>
  </w:num>
  <w:num w:numId="26">
    <w:abstractNumId w:val="17"/>
  </w:num>
  <w:num w:numId="27">
    <w:abstractNumId w:val="25"/>
  </w:num>
  <w:num w:numId="28">
    <w:abstractNumId w:val="9"/>
  </w:num>
  <w:num w:numId="29">
    <w:abstractNumId w:val="35"/>
  </w:num>
  <w:num w:numId="30">
    <w:abstractNumId w:val="18"/>
  </w:num>
  <w:num w:numId="31">
    <w:abstractNumId w:val="6"/>
  </w:num>
  <w:num w:numId="32">
    <w:abstractNumId w:val="4"/>
  </w:num>
  <w:num w:numId="33">
    <w:abstractNumId w:val="34"/>
  </w:num>
  <w:num w:numId="34">
    <w:abstractNumId w:val="8"/>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715C"/>
    <w:rsid w:val="00020D9A"/>
    <w:rsid w:val="0002101F"/>
    <w:rsid w:val="00042B69"/>
    <w:rsid w:val="0004476F"/>
    <w:rsid w:val="00056F14"/>
    <w:rsid w:val="0006543A"/>
    <w:rsid w:val="0008717B"/>
    <w:rsid w:val="000919AC"/>
    <w:rsid w:val="000924DC"/>
    <w:rsid w:val="00095BEE"/>
    <w:rsid w:val="000A4210"/>
    <w:rsid w:val="000A5B2A"/>
    <w:rsid w:val="000A5EC2"/>
    <w:rsid w:val="000B36E7"/>
    <w:rsid w:val="000B5048"/>
    <w:rsid w:val="000C41B3"/>
    <w:rsid w:val="000D1053"/>
    <w:rsid w:val="000E06CC"/>
    <w:rsid w:val="001033EE"/>
    <w:rsid w:val="0011478B"/>
    <w:rsid w:val="001335D8"/>
    <w:rsid w:val="00134603"/>
    <w:rsid w:val="00135945"/>
    <w:rsid w:val="00154D43"/>
    <w:rsid w:val="001556DE"/>
    <w:rsid w:val="0018058C"/>
    <w:rsid w:val="001845F6"/>
    <w:rsid w:val="001A49EA"/>
    <w:rsid w:val="001A579B"/>
    <w:rsid w:val="001A74F0"/>
    <w:rsid w:val="001A7515"/>
    <w:rsid w:val="001B2494"/>
    <w:rsid w:val="001B2A4F"/>
    <w:rsid w:val="001B2F09"/>
    <w:rsid w:val="001B652C"/>
    <w:rsid w:val="001B658D"/>
    <w:rsid w:val="001C4764"/>
    <w:rsid w:val="001D03AA"/>
    <w:rsid w:val="001D2809"/>
    <w:rsid w:val="001D6001"/>
    <w:rsid w:val="002159F2"/>
    <w:rsid w:val="00230C66"/>
    <w:rsid w:val="0024316F"/>
    <w:rsid w:val="002457DA"/>
    <w:rsid w:val="0025639F"/>
    <w:rsid w:val="00277534"/>
    <w:rsid w:val="00287F14"/>
    <w:rsid w:val="00291997"/>
    <w:rsid w:val="002A4FA3"/>
    <w:rsid w:val="002A546E"/>
    <w:rsid w:val="002C4C2F"/>
    <w:rsid w:val="002E380E"/>
    <w:rsid w:val="002F1424"/>
    <w:rsid w:val="002F158B"/>
    <w:rsid w:val="002F2B51"/>
    <w:rsid w:val="002F7339"/>
    <w:rsid w:val="00302A20"/>
    <w:rsid w:val="003124AE"/>
    <w:rsid w:val="003267B9"/>
    <w:rsid w:val="003344A3"/>
    <w:rsid w:val="003348B4"/>
    <w:rsid w:val="00354B10"/>
    <w:rsid w:val="00387CAF"/>
    <w:rsid w:val="003A2119"/>
    <w:rsid w:val="003A77A9"/>
    <w:rsid w:val="003A7CE9"/>
    <w:rsid w:val="003B5A41"/>
    <w:rsid w:val="003C21B1"/>
    <w:rsid w:val="003C4B17"/>
    <w:rsid w:val="003D0BB6"/>
    <w:rsid w:val="003D32AB"/>
    <w:rsid w:val="003F610B"/>
    <w:rsid w:val="003F7A93"/>
    <w:rsid w:val="00404FED"/>
    <w:rsid w:val="004055A4"/>
    <w:rsid w:val="0042303C"/>
    <w:rsid w:val="00424BBA"/>
    <w:rsid w:val="004315D5"/>
    <w:rsid w:val="004434E1"/>
    <w:rsid w:val="00450600"/>
    <w:rsid w:val="004529BF"/>
    <w:rsid w:val="00452B1C"/>
    <w:rsid w:val="00462330"/>
    <w:rsid w:val="00463DDF"/>
    <w:rsid w:val="00475116"/>
    <w:rsid w:val="004918A3"/>
    <w:rsid w:val="0049542B"/>
    <w:rsid w:val="00495BA3"/>
    <w:rsid w:val="004A06F0"/>
    <w:rsid w:val="004A61F0"/>
    <w:rsid w:val="004B03F0"/>
    <w:rsid w:val="004B7898"/>
    <w:rsid w:val="004C2448"/>
    <w:rsid w:val="004D2588"/>
    <w:rsid w:val="004D4D7E"/>
    <w:rsid w:val="00507847"/>
    <w:rsid w:val="005220C6"/>
    <w:rsid w:val="00523623"/>
    <w:rsid w:val="0052511B"/>
    <w:rsid w:val="0053091E"/>
    <w:rsid w:val="00531599"/>
    <w:rsid w:val="00551AB5"/>
    <w:rsid w:val="00552E9A"/>
    <w:rsid w:val="0056477C"/>
    <w:rsid w:val="00565385"/>
    <w:rsid w:val="0056775D"/>
    <w:rsid w:val="0058370B"/>
    <w:rsid w:val="005849B8"/>
    <w:rsid w:val="0059335E"/>
    <w:rsid w:val="00597269"/>
    <w:rsid w:val="005A1F23"/>
    <w:rsid w:val="005A27B0"/>
    <w:rsid w:val="005B78C5"/>
    <w:rsid w:val="005C571F"/>
    <w:rsid w:val="005D2466"/>
    <w:rsid w:val="005D3D7B"/>
    <w:rsid w:val="005D6BF0"/>
    <w:rsid w:val="005D6E5F"/>
    <w:rsid w:val="005E3F11"/>
    <w:rsid w:val="005F58FF"/>
    <w:rsid w:val="0060452F"/>
    <w:rsid w:val="00612045"/>
    <w:rsid w:val="006331F1"/>
    <w:rsid w:val="00642CF1"/>
    <w:rsid w:val="00642F6E"/>
    <w:rsid w:val="006468A9"/>
    <w:rsid w:val="0068410C"/>
    <w:rsid w:val="0068702A"/>
    <w:rsid w:val="00691B2A"/>
    <w:rsid w:val="006A2EBD"/>
    <w:rsid w:val="006A608E"/>
    <w:rsid w:val="006C2DCF"/>
    <w:rsid w:val="006E26CC"/>
    <w:rsid w:val="006E2EF5"/>
    <w:rsid w:val="006E7187"/>
    <w:rsid w:val="006F04AC"/>
    <w:rsid w:val="006F5472"/>
    <w:rsid w:val="007058F3"/>
    <w:rsid w:val="00715169"/>
    <w:rsid w:val="00723AA7"/>
    <w:rsid w:val="007308E0"/>
    <w:rsid w:val="0073495F"/>
    <w:rsid w:val="00754367"/>
    <w:rsid w:val="00764F83"/>
    <w:rsid w:val="00781DE8"/>
    <w:rsid w:val="00787A12"/>
    <w:rsid w:val="00793897"/>
    <w:rsid w:val="007A30EF"/>
    <w:rsid w:val="007B23AC"/>
    <w:rsid w:val="007B3476"/>
    <w:rsid w:val="007B690B"/>
    <w:rsid w:val="007D25D5"/>
    <w:rsid w:val="007E5951"/>
    <w:rsid w:val="00807EE6"/>
    <w:rsid w:val="00860934"/>
    <w:rsid w:val="0086492C"/>
    <w:rsid w:val="00867719"/>
    <w:rsid w:val="00872EFF"/>
    <w:rsid w:val="0087593A"/>
    <w:rsid w:val="00877606"/>
    <w:rsid w:val="00880FC9"/>
    <w:rsid w:val="0088170C"/>
    <w:rsid w:val="008B303E"/>
    <w:rsid w:val="008C2128"/>
    <w:rsid w:val="008C6403"/>
    <w:rsid w:val="008E2FA6"/>
    <w:rsid w:val="008E35B9"/>
    <w:rsid w:val="008F47EF"/>
    <w:rsid w:val="00902CE5"/>
    <w:rsid w:val="00903177"/>
    <w:rsid w:val="00913329"/>
    <w:rsid w:val="00920C5D"/>
    <w:rsid w:val="00924504"/>
    <w:rsid w:val="00925811"/>
    <w:rsid w:val="00944C08"/>
    <w:rsid w:val="009457BB"/>
    <w:rsid w:val="00953B84"/>
    <w:rsid w:val="00961D0D"/>
    <w:rsid w:val="00974B1C"/>
    <w:rsid w:val="009761BC"/>
    <w:rsid w:val="009807E6"/>
    <w:rsid w:val="009956A9"/>
    <w:rsid w:val="009A1DA5"/>
    <w:rsid w:val="009B1DE3"/>
    <w:rsid w:val="009B61FB"/>
    <w:rsid w:val="009D0E0B"/>
    <w:rsid w:val="009D6FCE"/>
    <w:rsid w:val="009E5B04"/>
    <w:rsid w:val="009E7026"/>
    <w:rsid w:val="009F026F"/>
    <w:rsid w:val="009F21B0"/>
    <w:rsid w:val="00A123C8"/>
    <w:rsid w:val="00A2156F"/>
    <w:rsid w:val="00A31BC2"/>
    <w:rsid w:val="00A33F66"/>
    <w:rsid w:val="00A42886"/>
    <w:rsid w:val="00A536AD"/>
    <w:rsid w:val="00A5568A"/>
    <w:rsid w:val="00A56E80"/>
    <w:rsid w:val="00A64B4C"/>
    <w:rsid w:val="00A74711"/>
    <w:rsid w:val="00A754A4"/>
    <w:rsid w:val="00A80576"/>
    <w:rsid w:val="00A97DFF"/>
    <w:rsid w:val="00AA64C0"/>
    <w:rsid w:val="00AA6501"/>
    <w:rsid w:val="00AB0B24"/>
    <w:rsid w:val="00AB291C"/>
    <w:rsid w:val="00AC3B33"/>
    <w:rsid w:val="00AC60AA"/>
    <w:rsid w:val="00AE06E9"/>
    <w:rsid w:val="00AE65DC"/>
    <w:rsid w:val="00AE6C32"/>
    <w:rsid w:val="00AF20F3"/>
    <w:rsid w:val="00AF32EF"/>
    <w:rsid w:val="00AF5FBB"/>
    <w:rsid w:val="00B047C5"/>
    <w:rsid w:val="00B1112E"/>
    <w:rsid w:val="00B14B7B"/>
    <w:rsid w:val="00B16429"/>
    <w:rsid w:val="00B20CD4"/>
    <w:rsid w:val="00B20F8D"/>
    <w:rsid w:val="00B22FD4"/>
    <w:rsid w:val="00B27949"/>
    <w:rsid w:val="00B31880"/>
    <w:rsid w:val="00B361AB"/>
    <w:rsid w:val="00B36206"/>
    <w:rsid w:val="00B66202"/>
    <w:rsid w:val="00B73CC7"/>
    <w:rsid w:val="00B91BB3"/>
    <w:rsid w:val="00B969B9"/>
    <w:rsid w:val="00BD32B4"/>
    <w:rsid w:val="00BF1FFD"/>
    <w:rsid w:val="00BF4698"/>
    <w:rsid w:val="00C05AE8"/>
    <w:rsid w:val="00C103FE"/>
    <w:rsid w:val="00C21675"/>
    <w:rsid w:val="00C258CF"/>
    <w:rsid w:val="00C3366A"/>
    <w:rsid w:val="00C340DE"/>
    <w:rsid w:val="00C417DA"/>
    <w:rsid w:val="00C50AFC"/>
    <w:rsid w:val="00C50E96"/>
    <w:rsid w:val="00C52B0A"/>
    <w:rsid w:val="00C76931"/>
    <w:rsid w:val="00C77075"/>
    <w:rsid w:val="00CB377B"/>
    <w:rsid w:val="00CC4AC6"/>
    <w:rsid w:val="00CC7668"/>
    <w:rsid w:val="00CD4618"/>
    <w:rsid w:val="00CE2F06"/>
    <w:rsid w:val="00CE7836"/>
    <w:rsid w:val="00CF2B28"/>
    <w:rsid w:val="00CF4833"/>
    <w:rsid w:val="00D06127"/>
    <w:rsid w:val="00D14687"/>
    <w:rsid w:val="00D27020"/>
    <w:rsid w:val="00D32243"/>
    <w:rsid w:val="00D62B0E"/>
    <w:rsid w:val="00D65DDA"/>
    <w:rsid w:val="00D70CC9"/>
    <w:rsid w:val="00D83474"/>
    <w:rsid w:val="00D9194C"/>
    <w:rsid w:val="00D958F9"/>
    <w:rsid w:val="00D95D93"/>
    <w:rsid w:val="00D974DF"/>
    <w:rsid w:val="00DC779B"/>
    <w:rsid w:val="00DD7465"/>
    <w:rsid w:val="00E11AE0"/>
    <w:rsid w:val="00E17229"/>
    <w:rsid w:val="00E23CE5"/>
    <w:rsid w:val="00E3372C"/>
    <w:rsid w:val="00E4130E"/>
    <w:rsid w:val="00E44AFA"/>
    <w:rsid w:val="00E47196"/>
    <w:rsid w:val="00E84DC4"/>
    <w:rsid w:val="00E91AF1"/>
    <w:rsid w:val="00E97678"/>
    <w:rsid w:val="00EB0C4A"/>
    <w:rsid w:val="00EB36D5"/>
    <w:rsid w:val="00EE15AA"/>
    <w:rsid w:val="00EE45A3"/>
    <w:rsid w:val="00EE7CA7"/>
    <w:rsid w:val="00EF4530"/>
    <w:rsid w:val="00F0490A"/>
    <w:rsid w:val="00F321E0"/>
    <w:rsid w:val="00F33422"/>
    <w:rsid w:val="00F41CFC"/>
    <w:rsid w:val="00F47389"/>
    <w:rsid w:val="00F51BD2"/>
    <w:rsid w:val="00F52179"/>
    <w:rsid w:val="00F5297F"/>
    <w:rsid w:val="00F548A8"/>
    <w:rsid w:val="00F55B1C"/>
    <w:rsid w:val="00F569F7"/>
    <w:rsid w:val="00F6314A"/>
    <w:rsid w:val="00F71B44"/>
    <w:rsid w:val="00F75BC9"/>
    <w:rsid w:val="00F84430"/>
    <w:rsid w:val="00F90252"/>
    <w:rsid w:val="00F94658"/>
    <w:rsid w:val="00FA6F81"/>
    <w:rsid w:val="00FD2E84"/>
    <w:rsid w:val="00FD35DF"/>
    <w:rsid w:val="00FE289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6D14"/>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A3"/>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209F-EE8A-402A-8058-F58A933C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2</cp:revision>
  <cp:lastPrinted>2017-04-03T20:29:00Z</cp:lastPrinted>
  <dcterms:created xsi:type="dcterms:W3CDTF">2018-12-03T20:16:00Z</dcterms:created>
  <dcterms:modified xsi:type="dcterms:W3CDTF">2018-12-03T20:16:00Z</dcterms:modified>
</cp:coreProperties>
</file>